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Calibri" w:cs="Tahoma" w:ascii="Tahoma" w:hAnsi="Tahoma"/>
          <w:b/>
          <w:color w:val="000000"/>
          <w:sz w:val="32"/>
          <w:szCs w:val="32"/>
          <w:lang w:val="fr-FR"/>
        </w:rPr>
        <w:t xml:space="preserve">VII. </w:t>
      </w:r>
      <w:r>
        <w:rPr>
          <w:rFonts w:eastAsia="Calibri" w:cs="Tahoma" w:ascii="Tahoma" w:hAnsi="Tahoma"/>
          <w:b/>
          <w:color w:val="000000"/>
          <w:sz w:val="32"/>
          <w:szCs w:val="32"/>
          <w:lang w:val="fr-FR"/>
        </w:rPr>
        <w:t>Cas suspect/avéré</w:t>
      </w:r>
    </w:p>
    <w:p>
      <w:pPr>
        <w:pStyle w:val="Normal"/>
        <w:ind w:left="1080" w:hanging="0"/>
        <w:rPr>
          <w:rFonts w:ascii="Tahoma" w:hAnsi="Tahoma" w:eastAsia="Calibri" w:cs="Tahoma"/>
          <w:b/>
          <w:b/>
          <w:color w:val="000000"/>
          <w:sz w:val="32"/>
          <w:szCs w:val="32"/>
          <w:lang w:val="fr-FR"/>
        </w:rPr>
      </w:pPr>
      <w:r>
        <w:rPr>
          <w:rFonts w:eastAsia="Calibri" w:cs="Tahoma" w:ascii="Tahoma" w:hAnsi="Tahoma"/>
          <w:b/>
          <w:color w:val="000000"/>
          <w:sz w:val="32"/>
          <w:szCs w:val="32"/>
          <w:lang w:val="fr-FR"/>
        </w:rPr>
      </w:r>
    </w:p>
    <w:p>
      <w:pPr>
        <w:pStyle w:val="Normal"/>
        <w:rPr/>
      </w:pPr>
      <w:r>
        <w:rPr>
          <w:rFonts w:eastAsia="Calibri" w:cs="Tahoma" w:ascii="Tahoma" w:hAnsi="Tahoma"/>
          <w:color w:val="000000"/>
          <w:lang w:val="fr-FR"/>
        </w:rPr>
        <w:t>Le ministère a prévu un protocole en c</w:t>
      </w:r>
      <w:r>
        <w:rPr>
          <w:rFonts w:eastAsia="Calibri" w:cs="Tahoma" w:ascii="Tahoma" w:hAnsi="Tahoma"/>
          <w:lang w:val="fr-FR"/>
        </w:rPr>
        <w:t xml:space="preserve">as de suspicion de contamination d’un élève ou d’un adulte de l’école : isolement de la personne dans une pièce dédiée jusqu’à la prise en charge par les parents ou la médecine scolaire. Ce sont les autorités sanitaires locales qui prennent la décision d’un test généralisé ou encore de la fermeture de la classe ou de l’école. </w:t>
      </w:r>
    </w:p>
    <w:p>
      <w:pPr>
        <w:pStyle w:val="Normal"/>
        <w:jc w:val="both"/>
        <w:rPr/>
      </w:pPr>
      <w:r>
        <w:rPr>
          <w:rFonts w:eastAsia="Calibri" w:cs="Tahoma" w:ascii="Tahoma" w:hAnsi="Tahoma"/>
          <w:lang w:val="fr-FR"/>
        </w:rPr>
        <w:t xml:space="preserve">Les parents d’élèves sont engagés à ne pas mettre leur enfant à l’école en cas de symptômes évoquant un Covid chez l’élève ou dans la famille. Ils sont invités à prendre la température de leur enfant avant de partir à l’école et à ne pas les mettre à l’école en cas de fièvre (37,8°C). Il en va de même pour les adultes de l’école. Néanmoins des symptômes peuvent se développer pendant la journée, ce qui doit amener à anticiper cette situation. </w:t>
      </w:r>
    </w:p>
    <w:p>
      <w:pPr>
        <w:pStyle w:val="Normal"/>
        <w:jc w:val="both"/>
        <w:rPr>
          <w:rFonts w:ascii="Tahoma" w:hAnsi="Tahoma" w:eastAsia="Calibri" w:cs="Tahoma"/>
          <w:lang w:val="fr-FR"/>
        </w:rPr>
      </w:pPr>
      <w:r>
        <w:rPr>
          <w:rFonts w:eastAsia="Calibri" w:cs="Tahoma" w:ascii="Tahoma" w:hAnsi="Tahoma"/>
          <w:lang w:val="fr-FR"/>
        </w:rPr>
      </w:r>
    </w:p>
    <w:p>
      <w:pPr>
        <w:pStyle w:val="Normal"/>
        <w:rPr/>
      </w:pPr>
      <w:r>
        <w:rPr>
          <w:rFonts w:eastAsia="Calibri" w:cs="Tahoma" w:ascii="Tahoma" w:hAnsi="Tahoma"/>
          <w:b/>
          <w:color w:val="000000"/>
          <w:lang w:val="fr-FR"/>
        </w:rPr>
        <w:t>Pour le SNUipp-FSU, des mesures de précautions doivent être prises très rapidement en cas de malade avéré.</w:t>
      </w:r>
    </w:p>
    <w:p>
      <w:pPr>
        <w:pStyle w:val="Normal"/>
        <w:rPr>
          <w:rFonts w:ascii="Tahoma" w:hAnsi="Tahoma" w:eastAsia="Calibri" w:cs="Tahoma"/>
          <w:b/>
          <w:b/>
          <w:color w:val="000000"/>
          <w:lang w:val="fr-FR"/>
        </w:rPr>
      </w:pPr>
      <w:r>
        <w:rPr>
          <w:rFonts w:eastAsia="Calibri" w:cs="Tahoma" w:ascii="Tahoma" w:hAnsi="Tahoma"/>
          <w:b/>
          <w:color w:val="000000"/>
          <w:lang w:val="fr-FR"/>
        </w:rPr>
      </w:r>
    </w:p>
    <w:tbl>
      <w:tblPr>
        <w:tblStyle w:val="a6"/>
        <w:tblW w:w="14314" w:type="dxa"/>
        <w:jc w:val="left"/>
        <w:tblInd w:w="0" w:type="dxa"/>
        <w:tblCellMar>
          <w:top w:w="0" w:type="dxa"/>
          <w:left w:w="108" w:type="dxa"/>
          <w:bottom w:w="0" w:type="dxa"/>
          <w:right w:w="108" w:type="dxa"/>
        </w:tblCellMar>
        <w:tblLook w:firstRow="0" w:noVBand="0" w:lastRow="0" w:firstColumn="0" w:lastColumn="0" w:noHBand="0" w:val="0000"/>
      </w:tblPr>
      <w:tblGrid>
        <w:gridCol w:w="6092"/>
        <w:gridCol w:w="3683"/>
        <w:gridCol w:w="3245"/>
        <w:gridCol w:w="1293"/>
      </w:tblGrid>
      <w:tr>
        <w:trPr/>
        <w:tc>
          <w:tcPr>
            <w:tcW w:w="6092" w:type="dxa"/>
            <w:tcBorders>
              <w:top w:val="single" w:sz="4" w:space="0" w:color="000000"/>
              <w:left w:val="single" w:sz="4" w:space="0" w:color="000000"/>
              <w:bottom w:val="single" w:sz="4" w:space="0" w:color="000000"/>
              <w:right w:val="single" w:sz="4" w:space="0" w:color="000000"/>
            </w:tcBorders>
            <w:shd w:color="auto" w:fill="BDC0BF" w:val="clear"/>
          </w:tcPr>
          <w:p>
            <w:pPr>
              <w:pStyle w:val="Normal"/>
              <w:rPr>
                <w:rFonts w:ascii="Tahoma" w:hAnsi="Tahoma" w:eastAsia="Calibri" w:cs="Tahoma"/>
                <w:lang w:val="fr-FR"/>
              </w:rPr>
            </w:pPr>
            <w:r>
              <w:rPr>
                <w:rFonts w:eastAsia="Calibri" w:cs="Tahoma" w:ascii="Tahoma" w:hAnsi="Tahoma"/>
                <w:lang w:val="fr-FR"/>
              </w:rPr>
            </w:r>
          </w:p>
        </w:tc>
        <w:tc>
          <w:tcPr>
            <w:tcW w:w="3683" w:type="dxa"/>
            <w:tcBorders>
              <w:top w:val="single" w:sz="4" w:space="0" w:color="000000"/>
              <w:left w:val="single" w:sz="4" w:space="0" w:color="000000"/>
              <w:bottom w:val="single" w:sz="4" w:space="0" w:color="000000"/>
              <w:right w:val="single" w:sz="4" w:space="0" w:color="000000"/>
            </w:tcBorders>
            <w:shd w:color="auto" w:fill="BDC0BF" w:val="clear"/>
          </w:tcPr>
          <w:p>
            <w:pPr>
              <w:pStyle w:val="Normal"/>
              <w:tabs>
                <w:tab w:val="clear" w:pos="720"/>
                <w:tab w:val="center" w:pos="2600" w:leader="none"/>
              </w:tabs>
              <w:jc w:val="center"/>
              <w:rPr/>
            </w:pPr>
            <w:r>
              <w:rPr>
                <w:rFonts w:eastAsia="Calibri" w:cs="Tahoma" w:ascii="Tahoma" w:hAnsi="Tahoma"/>
                <w:b/>
                <w:color w:val="000000"/>
                <w:sz w:val="18"/>
                <w:szCs w:val="20"/>
                <w:lang w:val="fr-FR"/>
              </w:rPr>
              <w:t>Solutions à mettre en œuvre</w:t>
            </w:r>
          </w:p>
        </w:tc>
        <w:tc>
          <w:tcPr>
            <w:tcW w:w="3245" w:type="dxa"/>
            <w:tcBorders>
              <w:top w:val="single" w:sz="4" w:space="0" w:color="000000"/>
              <w:left w:val="single" w:sz="4" w:space="0" w:color="000000"/>
              <w:bottom w:val="single" w:sz="4" w:space="0" w:color="000000"/>
              <w:right w:val="single" w:sz="4" w:space="0" w:color="000000"/>
            </w:tcBorders>
            <w:shd w:color="auto" w:fill="BDC0BF" w:val="clear"/>
            <w:tcMar>
              <w:left w:w="7" w:type="dxa"/>
              <w:right w:w="10" w:type="dxa"/>
            </w:tcMar>
          </w:tcPr>
          <w:p>
            <w:pPr>
              <w:pStyle w:val="Normal"/>
              <w:tabs>
                <w:tab w:val="clear" w:pos="720"/>
                <w:tab w:val="center" w:pos="2600" w:leader="none"/>
              </w:tabs>
              <w:jc w:val="center"/>
              <w:rPr/>
            </w:pPr>
            <w:r>
              <w:rPr>
                <w:rFonts w:eastAsia="Calibri" w:cs="Tahoma" w:ascii="Tahoma" w:hAnsi="Tahoma"/>
                <w:b/>
                <w:color w:val="000000"/>
                <w:sz w:val="18"/>
                <w:szCs w:val="20"/>
                <w:lang w:val="fr-FR"/>
              </w:rPr>
              <w:t>Besoins matériels</w:t>
            </w:r>
          </w:p>
        </w:tc>
        <w:tc>
          <w:tcPr>
            <w:tcW w:w="1293" w:type="dxa"/>
            <w:tcBorders>
              <w:top w:val="single" w:sz="4" w:space="0" w:color="000000"/>
              <w:left w:val="single" w:sz="4" w:space="0" w:color="000000"/>
              <w:bottom w:val="single" w:sz="4" w:space="0" w:color="000000"/>
              <w:right w:val="single" w:sz="4" w:space="0" w:color="000000"/>
            </w:tcBorders>
            <w:shd w:color="auto" w:fill="BDC0BF" w:val="clear"/>
            <w:tcMar>
              <w:left w:w="7" w:type="dxa"/>
              <w:right w:w="10" w:type="dxa"/>
            </w:tcMar>
          </w:tcPr>
          <w:p>
            <w:pPr>
              <w:pStyle w:val="Normal"/>
              <w:tabs>
                <w:tab w:val="clear" w:pos="720"/>
                <w:tab w:val="center" w:pos="2600" w:leader="none"/>
              </w:tabs>
              <w:jc w:val="center"/>
              <w:rPr/>
            </w:pPr>
            <w:r>
              <w:rPr>
                <w:rFonts w:eastAsia="Calibri" w:cs="Tahoma" w:ascii="Tahoma" w:hAnsi="Tahoma"/>
                <w:b/>
                <w:color w:val="000000"/>
                <w:sz w:val="18"/>
                <w:szCs w:val="20"/>
                <w:lang w:val="fr-FR"/>
              </w:rPr>
              <w:t>Réalisable : O/N</w:t>
            </w:r>
          </w:p>
        </w:tc>
      </w:tr>
      <w:tr>
        <w:trPr>
          <w:trHeight w:val="295" w:hRule="atLeast"/>
        </w:trPr>
        <w:tc>
          <w:tcPr>
            <w:tcW w:w="60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62" w:hanging="0"/>
              <w:rPr/>
            </w:pPr>
            <w:r>
              <w:rPr>
                <w:rFonts w:eastAsia="Calibri" w:cs="Tahoma" w:ascii="Tahoma" w:hAnsi="Tahoma"/>
                <w:b/>
                <w:lang w:val="fr-FR"/>
              </w:rPr>
              <w:t>- Identifier un espace dédié</w:t>
            </w:r>
            <w:r>
              <w:rPr>
                <w:rFonts w:eastAsia="Calibri" w:cs="Tahoma" w:ascii="Tahoma" w:hAnsi="Tahoma"/>
                <w:lang w:val="fr-FR"/>
              </w:rPr>
              <w:t xml:space="preserve"> pour isoler l’enfant ou l’adulte</w:t>
            </w:r>
          </w:p>
          <w:p>
            <w:pPr>
              <w:pStyle w:val="ListParagraph"/>
              <w:numPr>
                <w:ilvl w:val="0"/>
                <w:numId w:val="1"/>
              </w:numPr>
              <w:rPr/>
            </w:pPr>
            <w:r>
              <w:rPr>
                <w:rFonts w:eastAsia="Calibri" w:cs="Tahoma" w:ascii="Tahoma" w:hAnsi="Tahoma"/>
                <w:lang w:val="fr-FR"/>
              </w:rPr>
              <w:t>Prévoir l’affichage ;</w:t>
            </w:r>
          </w:p>
          <w:p>
            <w:pPr>
              <w:pStyle w:val="ListParagraph"/>
              <w:numPr>
                <w:ilvl w:val="0"/>
                <w:numId w:val="1"/>
              </w:numPr>
              <w:rPr/>
            </w:pPr>
            <w:r>
              <w:rPr>
                <w:rFonts w:eastAsia="Calibri" w:cs="Tahoma" w:ascii="Tahoma" w:hAnsi="Tahoma"/>
                <w:lang w:val="fr-FR"/>
              </w:rPr>
              <w:t>Prévoir la surveillance de l’enfant développant des symptômes.</w:t>
            </w:r>
          </w:p>
        </w:tc>
        <w:tc>
          <w:tcPr>
            <w:tcW w:w="368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ahoma" w:hAnsi="Tahoma" w:eastAsia="Calibri" w:cs="Tahoma"/>
                <w:lang w:val="fr-FR"/>
              </w:rPr>
            </w:pPr>
            <w:r>
              <w:rPr>
                <w:rFonts w:eastAsia="Calibri" w:cs="Tahoma" w:ascii="Tahoma" w:hAnsi="Tahoma"/>
                <w:lang w:val="fr-FR"/>
              </w:rPr>
            </w:r>
          </w:p>
        </w:tc>
        <w:tc>
          <w:tcPr>
            <w:tcW w:w="3245" w:type="dxa"/>
            <w:tcBorders>
              <w:top w:val="single" w:sz="4" w:space="0" w:color="000000"/>
              <w:left w:val="single" w:sz="4" w:space="0" w:color="000000"/>
              <w:bottom w:val="single" w:sz="4" w:space="0" w:color="000000"/>
              <w:right w:val="single" w:sz="4" w:space="0" w:color="000000"/>
            </w:tcBorders>
            <w:shd w:color="auto" w:fill="auto" w:val="clear"/>
            <w:tcMar>
              <w:left w:w="7" w:type="dxa"/>
              <w:right w:w="10" w:type="dxa"/>
            </w:tcMar>
          </w:tcPr>
          <w:p>
            <w:pPr>
              <w:pStyle w:val="Normal"/>
              <w:rPr>
                <w:rFonts w:ascii="Tahoma" w:hAnsi="Tahoma" w:eastAsia="Calibri" w:cs="Tahoma"/>
                <w:lang w:val="fr-FR"/>
              </w:rPr>
            </w:pPr>
            <w:r>
              <w:rPr>
                <w:rFonts w:eastAsia="Calibri" w:cs="Tahoma" w:ascii="Tahoma" w:hAnsi="Tahoma"/>
                <w:lang w:val="fr-FR"/>
              </w:rPr>
            </w:r>
          </w:p>
        </w:tc>
        <w:tc>
          <w:tcPr>
            <w:tcW w:w="1293" w:type="dxa"/>
            <w:tcBorders>
              <w:top w:val="single" w:sz="4" w:space="0" w:color="000000"/>
              <w:left w:val="single" w:sz="4" w:space="0" w:color="000000"/>
              <w:bottom w:val="single" w:sz="4" w:space="0" w:color="000000"/>
              <w:right w:val="single" w:sz="4" w:space="0" w:color="000000"/>
            </w:tcBorders>
            <w:shd w:color="auto" w:fill="auto" w:val="clear"/>
            <w:tcMar>
              <w:left w:w="7" w:type="dxa"/>
              <w:right w:w="10" w:type="dxa"/>
            </w:tcMar>
          </w:tcPr>
          <w:p>
            <w:pPr>
              <w:pStyle w:val="Normal"/>
              <w:rPr>
                <w:rFonts w:ascii="Tahoma" w:hAnsi="Tahoma" w:eastAsia="Calibri" w:cs="Tahoma"/>
                <w:lang w:val="fr-FR"/>
              </w:rPr>
            </w:pPr>
            <w:r>
              <w:rPr>
                <w:rFonts w:eastAsia="Calibri" w:cs="Tahoma" w:ascii="Tahoma" w:hAnsi="Tahoma"/>
                <w:lang w:val="fr-FR"/>
              </w:rPr>
            </w:r>
          </w:p>
        </w:tc>
      </w:tr>
      <w:tr>
        <w:trPr>
          <w:trHeight w:val="295" w:hRule="atLeast"/>
        </w:trPr>
        <w:tc>
          <w:tcPr>
            <w:tcW w:w="609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rPr/>
            </w:pPr>
            <w:r>
              <w:rPr>
                <w:rFonts w:eastAsia="Calibri" w:cs="Tahoma" w:ascii="Tahoma" w:hAnsi="Tahoma"/>
                <w:b/>
                <w:lang w:val="fr-FR"/>
              </w:rPr>
              <w:t>- Organiser l’espace dédié :</w:t>
            </w:r>
          </w:p>
          <w:p>
            <w:pPr>
              <w:pStyle w:val="ListParagraph"/>
              <w:numPr>
                <w:ilvl w:val="0"/>
                <w:numId w:val="2"/>
              </w:numPr>
              <w:rPr/>
            </w:pPr>
            <w:r>
              <w:rPr>
                <w:rFonts w:eastAsia="Calibri" w:cs="Tahoma" w:ascii="Tahoma" w:hAnsi="Tahoma"/>
                <w:lang w:val="fr-FR"/>
              </w:rPr>
              <w:t>Disposer de masques de protection pour les adultes et les élèves, du gel hydro alcoolique, lingettes virucides)</w:t>
            </w:r>
          </w:p>
          <w:p>
            <w:pPr>
              <w:pStyle w:val="ListParagraph"/>
              <w:numPr>
                <w:ilvl w:val="0"/>
                <w:numId w:val="2"/>
              </w:numPr>
              <w:rPr/>
            </w:pPr>
            <w:r>
              <w:rPr>
                <w:rFonts w:eastAsia="Calibri" w:cs="Tahoma" w:ascii="Tahoma" w:hAnsi="Tahoma"/>
                <w:lang w:val="fr-FR"/>
              </w:rPr>
              <w:t>Prévoir la prise de température des élèves à l’aide d’un thermomètre sans contact</w:t>
            </w:r>
          </w:p>
        </w:tc>
        <w:tc>
          <w:tcPr>
            <w:tcW w:w="368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rPr>
                <w:rFonts w:ascii="Tahoma" w:hAnsi="Tahoma" w:eastAsia="Calibri" w:cs="Tahoma"/>
                <w:lang w:val="fr-FR"/>
              </w:rPr>
            </w:pPr>
            <w:r>
              <w:rPr>
                <w:rFonts w:eastAsia="Calibri" w:cs="Tahoma" w:ascii="Tahoma" w:hAnsi="Tahoma"/>
                <w:lang w:val="fr-FR"/>
              </w:rPr>
            </w:r>
          </w:p>
        </w:tc>
        <w:tc>
          <w:tcPr>
            <w:tcW w:w="324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left w:w="7" w:type="dxa"/>
              <w:right w:w="10" w:type="dxa"/>
            </w:tcMar>
          </w:tcPr>
          <w:p>
            <w:pPr>
              <w:pStyle w:val="Normal"/>
              <w:rPr>
                <w:rFonts w:ascii="Tahoma" w:hAnsi="Tahoma" w:eastAsia="Calibri" w:cs="Tahoma"/>
                <w:lang w:val="fr-FR"/>
              </w:rPr>
            </w:pPr>
            <w:r>
              <w:rPr>
                <w:rFonts w:eastAsia="Calibri" w:cs="Tahoma" w:ascii="Tahoma" w:hAnsi="Tahoma"/>
                <w:lang w:val="fr-FR"/>
              </w:rPr>
            </w:r>
          </w:p>
        </w:tc>
        <w:tc>
          <w:tcPr>
            <w:tcW w:w="129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Mar>
              <w:left w:w="7" w:type="dxa"/>
              <w:right w:w="10" w:type="dxa"/>
            </w:tcMar>
          </w:tcPr>
          <w:p>
            <w:pPr>
              <w:pStyle w:val="Normal"/>
              <w:rPr>
                <w:rFonts w:ascii="Tahoma" w:hAnsi="Tahoma" w:eastAsia="Calibri" w:cs="Tahoma"/>
                <w:lang w:val="fr-FR"/>
              </w:rPr>
            </w:pPr>
            <w:r>
              <w:rPr>
                <w:rFonts w:eastAsia="Calibri" w:cs="Tahoma" w:ascii="Tahoma" w:hAnsi="Tahoma"/>
                <w:lang w:val="fr-FR"/>
              </w:rPr>
            </w:r>
          </w:p>
        </w:tc>
      </w:tr>
      <w:tr>
        <w:trPr>
          <w:trHeight w:val="845" w:hRule="atLeast"/>
        </w:trPr>
        <w:tc>
          <w:tcPr>
            <w:tcW w:w="6092"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62" w:hanging="0"/>
              <w:rPr/>
            </w:pPr>
            <w:r>
              <w:rPr>
                <w:rFonts w:eastAsia="Calibri" w:cs="Tahoma" w:ascii="Tahoma" w:hAnsi="Tahoma"/>
                <w:b/>
                <w:lang w:val="fr-FR"/>
              </w:rPr>
              <w:t xml:space="preserve">- Être en mesure de donner l’alerte : </w:t>
            </w:r>
            <w:r>
              <w:rPr>
                <w:rFonts w:eastAsia="Calibri" w:cs="Tahoma" w:ascii="Tahoma" w:hAnsi="Tahoma"/>
                <w:lang w:val="fr-FR"/>
              </w:rPr>
              <w:t xml:space="preserve">avoir à disposition les numéros de téléphone à contacter en urgence (familles, IEN et santé scolaire) </w:t>
            </w:r>
          </w:p>
        </w:tc>
        <w:tc>
          <w:tcPr>
            <w:tcW w:w="368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ahoma" w:hAnsi="Tahoma" w:eastAsia="Calibri" w:cs="Tahoma"/>
                <w:lang w:val="fr-FR"/>
              </w:rPr>
            </w:pPr>
            <w:r>
              <w:rPr>
                <w:rFonts w:eastAsia="Calibri" w:cs="Tahoma" w:ascii="Tahoma" w:hAnsi="Tahoma"/>
                <w:lang w:val="fr-FR"/>
              </w:rPr>
            </w:r>
          </w:p>
        </w:tc>
        <w:tc>
          <w:tcPr>
            <w:tcW w:w="3245" w:type="dxa"/>
            <w:tcBorders>
              <w:top w:val="single" w:sz="4" w:space="0" w:color="000000"/>
              <w:left w:val="single" w:sz="4" w:space="0" w:color="000000"/>
              <w:bottom w:val="single" w:sz="4" w:space="0" w:color="000000"/>
              <w:right w:val="single" w:sz="4" w:space="0" w:color="000000"/>
            </w:tcBorders>
            <w:shd w:color="auto" w:fill="auto" w:val="clear"/>
            <w:tcMar>
              <w:left w:w="7" w:type="dxa"/>
              <w:right w:w="10" w:type="dxa"/>
            </w:tcMar>
          </w:tcPr>
          <w:p>
            <w:pPr>
              <w:pStyle w:val="Normal"/>
              <w:rPr>
                <w:rFonts w:ascii="Tahoma" w:hAnsi="Tahoma" w:eastAsia="Calibri" w:cs="Tahoma"/>
                <w:lang w:val="fr-FR"/>
              </w:rPr>
            </w:pPr>
            <w:r>
              <w:rPr>
                <w:rFonts w:eastAsia="Calibri" w:cs="Tahoma" w:ascii="Tahoma" w:hAnsi="Tahoma"/>
                <w:lang w:val="fr-FR"/>
              </w:rPr>
            </w:r>
          </w:p>
        </w:tc>
        <w:tc>
          <w:tcPr>
            <w:tcW w:w="1293" w:type="dxa"/>
            <w:tcBorders>
              <w:top w:val="single" w:sz="4" w:space="0" w:color="000000"/>
              <w:left w:val="single" w:sz="4" w:space="0" w:color="000000"/>
              <w:bottom w:val="single" w:sz="4" w:space="0" w:color="000000"/>
              <w:right w:val="single" w:sz="4" w:space="0" w:color="000000"/>
            </w:tcBorders>
            <w:shd w:color="auto" w:fill="auto" w:val="clear"/>
            <w:tcMar>
              <w:left w:w="7" w:type="dxa"/>
              <w:right w:w="10" w:type="dxa"/>
            </w:tcMar>
          </w:tcPr>
          <w:p>
            <w:pPr>
              <w:pStyle w:val="Normal"/>
              <w:rPr>
                <w:rFonts w:ascii="Tahoma" w:hAnsi="Tahoma" w:eastAsia="Calibri" w:cs="Tahoma"/>
                <w:lang w:val="fr-FR"/>
              </w:rPr>
            </w:pPr>
            <w:r>
              <w:rPr>
                <w:rFonts w:eastAsia="Calibri" w:cs="Tahoma" w:ascii="Tahoma" w:hAnsi="Tahoma"/>
                <w:lang w:val="fr-FR"/>
              </w:rPr>
            </w:r>
          </w:p>
        </w:tc>
      </w:tr>
    </w:tbl>
    <w:p>
      <w:pPr>
        <w:pStyle w:val="Normal"/>
        <w:rPr/>
      </w:pPr>
      <w:r>
        <w:rPr/>
      </w:r>
    </w:p>
    <w:sectPr>
      <w:footerReference w:type="default" r:id="rId2"/>
      <w:type w:val="nextPage"/>
      <w:pgSz w:orient="landscape" w:w="16838" w:h="11906"/>
      <w:pgMar w:left="850" w:right="850" w:header="0" w:top="850" w:footer="85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Helvetica Neue">
    <w:charset w:val="00"/>
    <w:family w:val="roman"/>
    <w:pitch w:val="variable"/>
  </w:font>
  <w:font w:name="Georgia">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34796137"/>
    </w:sdtPr>
    <w:sdtContent>
      <w:p>
        <w:pPr>
          <w:pStyle w:val="Pieddepage"/>
          <w:jc w:val="center"/>
          <w:rPr/>
        </w:pPr>
        <w:r>
          <w:rPr/>
          <w:fldChar w:fldCharType="begin"/>
        </w:r>
        <w:r>
          <w:rPr/>
          <w:instrText> PAGE </w:instrText>
        </w:r>
        <w:r>
          <w:rPr/>
          <w:fldChar w:fldCharType="separate"/>
        </w:r>
        <w:r>
          <w:rPr/>
          <w:t>1</w:t>
        </w:r>
        <w:r>
          <w:rPr/>
          <w:fldChar w:fldCharType="end"/>
        </w:r>
      </w:p>
    </w:sdtContent>
  </w:sdt>
  <w:p>
    <w:pPr>
      <w:pStyle w:val="Normal"/>
      <w:rPr>
        <w:color w:val="000000"/>
        <w:sz w:val="20"/>
        <w:szCs w:val="20"/>
        <w:highlight w:val="white"/>
      </w:rPr>
    </w:pPr>
    <w:r>
      <w:rPr>
        <w:color w:val="000000"/>
        <w:sz w:val="20"/>
        <w:szCs w:val="20"/>
        <w:highlight w:val="whit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fr-FR" w:eastAsia="fr-F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73d83"/>
    <w:pPr>
      <w:widowControl/>
      <w:suppressAutoHyphens w:val="true"/>
      <w:bidi w:val="0"/>
      <w:jc w:val="left"/>
    </w:pPr>
    <w:rPr>
      <w:rFonts w:ascii="Times New Roman" w:hAnsi="Times New Roman" w:eastAsia="Times New Roman" w:cs="Times New Roman"/>
      <w:color w:val="auto"/>
      <w:kern w:val="0"/>
      <w:sz w:val="24"/>
      <w:szCs w:val="24"/>
      <w:lang w:val="en-US" w:eastAsia="fr-FR" w:bidi="ar-SA"/>
    </w:rPr>
  </w:style>
  <w:style w:type="paragraph" w:styleId="Titre1">
    <w:name w:val="Heading 1"/>
    <w:basedOn w:val="Normal"/>
    <w:next w:val="Normal"/>
    <w:qFormat/>
    <w:pPr>
      <w:keepNext w:val="true"/>
      <w:keepLines/>
      <w:spacing w:before="480" w:after="120"/>
      <w:outlineLvl w:val="0"/>
    </w:pPr>
    <w:rPr>
      <w:b/>
      <w:sz w:val="48"/>
      <w:szCs w:val="48"/>
    </w:rPr>
  </w:style>
  <w:style w:type="paragraph" w:styleId="Titre2">
    <w:name w:val="Heading 2"/>
    <w:basedOn w:val="Normal"/>
    <w:next w:val="Normal"/>
    <w:qFormat/>
    <w:pPr>
      <w:keepNext w:val="true"/>
      <w:keepLines/>
      <w:spacing w:before="360" w:after="80"/>
      <w:outlineLvl w:val="1"/>
    </w:pPr>
    <w:rPr>
      <w:b/>
      <w:sz w:val="36"/>
      <w:szCs w:val="36"/>
    </w:rPr>
  </w:style>
  <w:style w:type="paragraph" w:styleId="Titre3">
    <w:name w:val="Heading 3"/>
    <w:basedOn w:val="Normal"/>
    <w:next w:val="Normal"/>
    <w:qFormat/>
    <w:pPr>
      <w:keepNext w:val="true"/>
      <w:keepLines/>
      <w:spacing w:before="280" w:after="80"/>
      <w:outlineLvl w:val="2"/>
    </w:pPr>
    <w:rPr>
      <w:b/>
      <w:sz w:val="28"/>
      <w:szCs w:val="28"/>
    </w:rPr>
  </w:style>
  <w:style w:type="paragraph" w:styleId="Titre4">
    <w:name w:val="Heading 4"/>
    <w:basedOn w:val="Normal"/>
    <w:next w:val="Normal"/>
    <w:qFormat/>
    <w:pPr>
      <w:keepNext w:val="true"/>
      <w:keepLines/>
      <w:spacing w:before="240" w:after="40"/>
      <w:outlineLvl w:val="3"/>
    </w:pPr>
    <w:rPr>
      <w:b/>
    </w:rPr>
  </w:style>
  <w:style w:type="paragraph" w:styleId="Titre5">
    <w:name w:val="Heading 5"/>
    <w:basedOn w:val="Normal"/>
    <w:next w:val="Normal"/>
    <w:qFormat/>
    <w:pPr>
      <w:keepNext w:val="true"/>
      <w:keepLines/>
      <w:spacing w:before="220" w:after="40"/>
      <w:outlineLvl w:val="4"/>
    </w:pPr>
    <w:rPr>
      <w:b/>
      <w:sz w:val="22"/>
      <w:szCs w:val="22"/>
    </w:rPr>
  </w:style>
  <w:style w:type="paragraph" w:styleId="Titre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2z0" w:customStyle="1">
    <w:name w:val="WW8Num2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3z0" w:customStyle="1">
    <w:name w:val="WW8Num3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4z0" w:customStyle="1">
    <w:name w:val="WW8Num4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5z0" w:customStyle="1">
    <w:name w:val="WW8Num5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6z0" w:customStyle="1">
    <w:name w:val="WW8Num6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7z0" w:customStyle="1">
    <w:name w:val="WW8Num7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8z0" w:customStyle="1">
    <w:name w:val="WW8Num8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9z0" w:customStyle="1">
    <w:name w:val="WW8Num9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10z0" w:customStyle="1">
    <w:name w:val="WW8Num10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11z0" w:customStyle="1">
    <w:name w:val="WW8Num11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12z0" w:customStyle="1">
    <w:name w:val="WW8Num12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13z0" w:customStyle="1">
    <w:name w:val="WW8Num13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14z0" w:customStyle="1">
    <w:name w:val="WW8Num14z0"/>
    <w:qFormat/>
    <w:rsid w:val="00373d83"/>
    <w:rPr>
      <w:rFonts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8Num15z0" w:customStyle="1">
    <w:name w:val="WW8Num15z0"/>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szCs w:val="24"/>
      <w:highlight w:val="white"/>
      <w:vertAlign w:val="baseline"/>
      <w:em w:val="none"/>
      <w:lang w:val="fr-FR"/>
    </w:rPr>
  </w:style>
  <w:style w:type="character" w:styleId="WW8Num16z0" w:customStyle="1">
    <w:name w:val="WW8Num16z0"/>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highlight w:val="white"/>
      <w:vertAlign w:val="baseline"/>
      <w:em w:val="none"/>
    </w:rPr>
  </w:style>
  <w:style w:type="character" w:styleId="LienInternet" w:customStyle="1">
    <w:name w:val="Lien Internet"/>
    <w:rsid w:val="00373d83"/>
    <w:rPr>
      <w:u w:val="single"/>
    </w:rPr>
  </w:style>
  <w:style w:type="character" w:styleId="Puces" w:customStyle="1">
    <w:name w:val="Puces"/>
    <w:qFormat/>
    <w:rsid w:val="00373d83"/>
    <w:rPr>
      <w:rFonts w:ascii="OpenSymbol" w:hAnsi="OpenSymbol" w:eastAsia="OpenSymbol" w:cs="OpenSymbol"/>
    </w:rPr>
  </w:style>
  <w:style w:type="character" w:styleId="WWCharLFO1LVL1" w:customStyle="1">
    <w:name w:val="WW_CharLFO1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LVL2" w:customStyle="1">
    <w:name w:val="WW_CharLFO1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LVL3" w:customStyle="1">
    <w:name w:val="WW_CharLFO1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LVL4" w:customStyle="1">
    <w:name w:val="WW_CharLFO1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LVL5" w:customStyle="1">
    <w:name w:val="WW_CharLFO1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LVL6" w:customStyle="1">
    <w:name w:val="WW_CharLFO1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LVL7" w:customStyle="1">
    <w:name w:val="WW_CharLFO1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LVL8" w:customStyle="1">
    <w:name w:val="WW_CharLFO1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LVL9" w:customStyle="1">
    <w:name w:val="WW_CharLFO1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2LVL1" w:customStyle="1">
    <w:name w:val="WW_CharLFO2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2LVL2" w:customStyle="1">
    <w:name w:val="WW_CharLFO2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2LVL3" w:customStyle="1">
    <w:name w:val="WW_CharLFO2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2LVL4" w:customStyle="1">
    <w:name w:val="WW_CharLFO2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2LVL5" w:customStyle="1">
    <w:name w:val="WW_CharLFO2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2LVL6" w:customStyle="1">
    <w:name w:val="WW_CharLFO2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2LVL7" w:customStyle="1">
    <w:name w:val="WW_CharLFO2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2LVL8" w:customStyle="1">
    <w:name w:val="WW_CharLFO2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2LVL9" w:customStyle="1">
    <w:name w:val="WW_CharLFO2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3LVL1" w:customStyle="1">
    <w:name w:val="WW_CharLFO3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3LVL2" w:customStyle="1">
    <w:name w:val="WW_CharLFO3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3LVL3" w:customStyle="1">
    <w:name w:val="WW_CharLFO3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3LVL4" w:customStyle="1">
    <w:name w:val="WW_CharLFO3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3LVL5" w:customStyle="1">
    <w:name w:val="WW_CharLFO3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3LVL6" w:customStyle="1">
    <w:name w:val="WW_CharLFO3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3LVL7" w:customStyle="1">
    <w:name w:val="WW_CharLFO3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3LVL8" w:customStyle="1">
    <w:name w:val="WW_CharLFO3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3LVL9" w:customStyle="1">
    <w:name w:val="WW_CharLFO3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4LVL1" w:customStyle="1">
    <w:name w:val="WW_CharLFO4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4LVL2" w:customStyle="1">
    <w:name w:val="WW_CharLFO4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4LVL3" w:customStyle="1">
    <w:name w:val="WW_CharLFO4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4LVL4" w:customStyle="1">
    <w:name w:val="WW_CharLFO4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4LVL5" w:customStyle="1">
    <w:name w:val="WW_CharLFO4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4LVL6" w:customStyle="1">
    <w:name w:val="WW_CharLFO4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4LVL7" w:customStyle="1">
    <w:name w:val="WW_CharLFO4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4LVL8" w:customStyle="1">
    <w:name w:val="WW_CharLFO4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4LVL9" w:customStyle="1">
    <w:name w:val="WW_CharLFO4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5LVL1" w:customStyle="1">
    <w:name w:val="WW_CharLFO5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5LVL2" w:customStyle="1">
    <w:name w:val="WW_CharLFO5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5LVL3" w:customStyle="1">
    <w:name w:val="WW_CharLFO5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5LVL4" w:customStyle="1">
    <w:name w:val="WW_CharLFO5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5LVL5" w:customStyle="1">
    <w:name w:val="WW_CharLFO5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5LVL6" w:customStyle="1">
    <w:name w:val="WW_CharLFO5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5LVL7" w:customStyle="1">
    <w:name w:val="WW_CharLFO5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5LVL8" w:customStyle="1">
    <w:name w:val="WW_CharLFO5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5LVL9" w:customStyle="1">
    <w:name w:val="WW_CharLFO5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6LVL1" w:customStyle="1">
    <w:name w:val="WW_CharLFO6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6LVL2" w:customStyle="1">
    <w:name w:val="WW_CharLFO6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6LVL3" w:customStyle="1">
    <w:name w:val="WW_CharLFO6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6LVL4" w:customStyle="1">
    <w:name w:val="WW_CharLFO6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6LVL5" w:customStyle="1">
    <w:name w:val="WW_CharLFO6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6LVL6" w:customStyle="1">
    <w:name w:val="WW_CharLFO6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6LVL7" w:customStyle="1">
    <w:name w:val="WW_CharLFO6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6LVL8" w:customStyle="1">
    <w:name w:val="WW_CharLFO6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6LVL9" w:customStyle="1">
    <w:name w:val="WW_CharLFO6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7LVL1" w:customStyle="1">
    <w:name w:val="WW_CharLFO7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7LVL2" w:customStyle="1">
    <w:name w:val="WW_CharLFO7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7LVL3" w:customStyle="1">
    <w:name w:val="WW_CharLFO7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7LVL4" w:customStyle="1">
    <w:name w:val="WW_CharLFO7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7LVL5" w:customStyle="1">
    <w:name w:val="WW_CharLFO7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7LVL6" w:customStyle="1">
    <w:name w:val="WW_CharLFO7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7LVL7" w:customStyle="1">
    <w:name w:val="WW_CharLFO7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7LVL8" w:customStyle="1">
    <w:name w:val="WW_CharLFO7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7LVL9" w:customStyle="1">
    <w:name w:val="WW_CharLFO7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8LVL1" w:customStyle="1">
    <w:name w:val="WW_CharLFO8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8LVL2" w:customStyle="1">
    <w:name w:val="WW_CharLFO8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8LVL3" w:customStyle="1">
    <w:name w:val="WW_CharLFO8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8LVL4" w:customStyle="1">
    <w:name w:val="WW_CharLFO8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8LVL5" w:customStyle="1">
    <w:name w:val="WW_CharLFO8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8LVL6" w:customStyle="1">
    <w:name w:val="WW_CharLFO8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8LVL7" w:customStyle="1">
    <w:name w:val="WW_CharLFO8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8LVL8" w:customStyle="1">
    <w:name w:val="WW_CharLFO8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8LVL9" w:customStyle="1">
    <w:name w:val="WW_CharLFO8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9LVL1" w:customStyle="1">
    <w:name w:val="WW_CharLFO9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9LVL2" w:customStyle="1">
    <w:name w:val="WW_CharLFO9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9LVL3" w:customStyle="1">
    <w:name w:val="WW_CharLFO9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9LVL4" w:customStyle="1">
    <w:name w:val="WW_CharLFO9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9LVL5" w:customStyle="1">
    <w:name w:val="WW_CharLFO9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9LVL6" w:customStyle="1">
    <w:name w:val="WW_CharLFO9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9LVL7" w:customStyle="1">
    <w:name w:val="WW_CharLFO9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9LVL8" w:customStyle="1">
    <w:name w:val="WW_CharLFO9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9LVL9" w:customStyle="1">
    <w:name w:val="WW_CharLFO9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0LVL1" w:customStyle="1">
    <w:name w:val="WW_CharLFO10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0LVL2" w:customStyle="1">
    <w:name w:val="WW_CharLFO10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0LVL3" w:customStyle="1">
    <w:name w:val="WW_CharLFO10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0LVL4" w:customStyle="1">
    <w:name w:val="WW_CharLFO10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0LVL5" w:customStyle="1">
    <w:name w:val="WW_CharLFO10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0LVL6" w:customStyle="1">
    <w:name w:val="WW_CharLFO10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0LVL7" w:customStyle="1">
    <w:name w:val="WW_CharLFO10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0LVL8" w:customStyle="1">
    <w:name w:val="WW_CharLFO10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0LVL9" w:customStyle="1">
    <w:name w:val="WW_CharLFO10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1LVL1" w:customStyle="1">
    <w:name w:val="WW_CharLFO11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1LVL2" w:customStyle="1">
    <w:name w:val="WW_CharLFO11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1LVL3" w:customStyle="1">
    <w:name w:val="WW_CharLFO11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1LVL4" w:customStyle="1">
    <w:name w:val="WW_CharLFO11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1LVL5" w:customStyle="1">
    <w:name w:val="WW_CharLFO11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1LVL6" w:customStyle="1">
    <w:name w:val="WW_CharLFO11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1LVL7" w:customStyle="1">
    <w:name w:val="WW_CharLFO11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1LVL8" w:customStyle="1">
    <w:name w:val="WW_CharLFO11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1LVL9" w:customStyle="1">
    <w:name w:val="WW_CharLFO11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2LVL1" w:customStyle="1">
    <w:name w:val="WW_CharLFO12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2LVL2" w:customStyle="1">
    <w:name w:val="WW_CharLFO12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2LVL3" w:customStyle="1">
    <w:name w:val="WW_CharLFO12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2LVL4" w:customStyle="1">
    <w:name w:val="WW_CharLFO12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2LVL5" w:customStyle="1">
    <w:name w:val="WW_CharLFO12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2LVL6" w:customStyle="1">
    <w:name w:val="WW_CharLFO12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2LVL7" w:customStyle="1">
    <w:name w:val="WW_CharLFO12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2LVL8" w:customStyle="1">
    <w:name w:val="WW_CharLFO12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2LVL9" w:customStyle="1">
    <w:name w:val="WW_CharLFO12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3LVL1" w:customStyle="1">
    <w:name w:val="WW_CharLFO13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3LVL2" w:customStyle="1">
    <w:name w:val="WW_CharLFO13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3LVL3" w:customStyle="1">
    <w:name w:val="WW_CharLFO13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3LVL4" w:customStyle="1">
    <w:name w:val="WW_CharLFO13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3LVL5" w:customStyle="1">
    <w:name w:val="WW_CharLFO13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3LVL6" w:customStyle="1">
    <w:name w:val="WW_CharLFO13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3LVL7" w:customStyle="1">
    <w:name w:val="WW_CharLFO13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3LVL8" w:customStyle="1">
    <w:name w:val="WW_CharLFO13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3LVL9" w:customStyle="1">
    <w:name w:val="WW_CharLFO13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4LVL1" w:customStyle="1">
    <w:name w:val="WW_CharLFO14LVL1"/>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4LVL2" w:customStyle="1">
    <w:name w:val="WW_CharLFO14LVL2"/>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4LVL3" w:customStyle="1">
    <w:name w:val="WW_CharLFO14LVL3"/>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4LVL4" w:customStyle="1">
    <w:name w:val="WW_CharLFO14LVL4"/>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4LVL5" w:customStyle="1">
    <w:name w:val="WW_CharLFO14LVL5"/>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4LVL6" w:customStyle="1">
    <w:name w:val="WW_CharLFO14LVL6"/>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4LVL7" w:customStyle="1">
    <w:name w:val="WW_CharLFO14LVL7"/>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4LVL8" w:customStyle="1">
    <w:name w:val="WW_CharLFO14LVL8"/>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4LVL9" w:customStyle="1">
    <w:name w:val="WW_CharLFO14LVL9"/>
    <w:qFormat/>
    <w:rsid w:val="00373d83"/>
    <w:rPr>
      <w:rFonts w:ascii="Liberation Serif" w:hAnsi="Liberation Serif" w:cs="Arial Unicode MS"/>
      <w:caps w:val="false"/>
      <w:smallCaps w:val="false"/>
      <w:strike w:val="false"/>
      <w:dstrike w:val="false"/>
      <w:color w:val="000000"/>
      <w:spacing w:val="0"/>
      <w:w w:val="100"/>
      <w:kern w:val="2"/>
      <w:position w:val="0"/>
      <w:sz w:val="29"/>
      <w:sz w:val="29"/>
      <w:szCs w:val="29"/>
      <w:highlight w:val="white"/>
      <w:vertAlign w:val="baseline"/>
      <w:em w:val="none"/>
    </w:rPr>
  </w:style>
  <w:style w:type="character" w:styleId="WWCharLFO15LVL1" w:customStyle="1">
    <w:name w:val="WW_CharLFO15LVL1"/>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szCs w:val="24"/>
      <w:highlight w:val="white"/>
      <w:vertAlign w:val="baseline"/>
      <w:em w:val="none"/>
      <w:lang w:val="fr-FR"/>
    </w:rPr>
  </w:style>
  <w:style w:type="character" w:styleId="WWCharLFO15LVL2" w:customStyle="1">
    <w:name w:val="WW_CharLFO15LVL2"/>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szCs w:val="24"/>
      <w:highlight w:val="white"/>
      <w:vertAlign w:val="baseline"/>
      <w:em w:val="none"/>
      <w:lang w:val="fr-FR"/>
    </w:rPr>
  </w:style>
  <w:style w:type="character" w:styleId="WWCharLFO15LVL3" w:customStyle="1">
    <w:name w:val="WW_CharLFO15LVL3"/>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szCs w:val="24"/>
      <w:highlight w:val="white"/>
      <w:vertAlign w:val="baseline"/>
      <w:em w:val="none"/>
      <w:lang w:val="fr-FR"/>
    </w:rPr>
  </w:style>
  <w:style w:type="character" w:styleId="WWCharLFO15LVL4" w:customStyle="1">
    <w:name w:val="WW_CharLFO15LVL4"/>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szCs w:val="24"/>
      <w:highlight w:val="white"/>
      <w:vertAlign w:val="baseline"/>
      <w:em w:val="none"/>
      <w:lang w:val="fr-FR"/>
    </w:rPr>
  </w:style>
  <w:style w:type="character" w:styleId="WWCharLFO15LVL5" w:customStyle="1">
    <w:name w:val="WW_CharLFO15LVL5"/>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szCs w:val="24"/>
      <w:highlight w:val="white"/>
      <w:vertAlign w:val="baseline"/>
      <w:em w:val="none"/>
      <w:lang w:val="fr-FR"/>
    </w:rPr>
  </w:style>
  <w:style w:type="character" w:styleId="WWCharLFO15LVL6" w:customStyle="1">
    <w:name w:val="WW_CharLFO15LVL6"/>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szCs w:val="24"/>
      <w:highlight w:val="white"/>
      <w:vertAlign w:val="baseline"/>
      <w:em w:val="none"/>
      <w:lang w:val="fr-FR"/>
    </w:rPr>
  </w:style>
  <w:style w:type="character" w:styleId="WWCharLFO15LVL7" w:customStyle="1">
    <w:name w:val="WW_CharLFO15LVL7"/>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szCs w:val="24"/>
      <w:highlight w:val="white"/>
      <w:vertAlign w:val="baseline"/>
      <w:em w:val="none"/>
      <w:lang w:val="fr-FR"/>
    </w:rPr>
  </w:style>
  <w:style w:type="character" w:styleId="WWCharLFO15LVL8" w:customStyle="1">
    <w:name w:val="WW_CharLFO15LVL8"/>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szCs w:val="24"/>
      <w:highlight w:val="white"/>
      <w:vertAlign w:val="baseline"/>
      <w:em w:val="none"/>
      <w:lang w:val="fr-FR"/>
    </w:rPr>
  </w:style>
  <w:style w:type="character" w:styleId="WWCharLFO15LVL9" w:customStyle="1">
    <w:name w:val="WW_CharLFO15LVL9"/>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szCs w:val="24"/>
      <w:highlight w:val="white"/>
      <w:vertAlign w:val="baseline"/>
      <w:em w:val="none"/>
      <w:lang w:val="fr-FR"/>
    </w:rPr>
  </w:style>
  <w:style w:type="character" w:styleId="WWCharLFO16LVL1" w:customStyle="1">
    <w:name w:val="WW_CharLFO16LVL1"/>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highlight w:val="white"/>
      <w:vertAlign w:val="baseline"/>
      <w:em w:val="none"/>
    </w:rPr>
  </w:style>
  <w:style w:type="character" w:styleId="WWCharLFO16LVL2" w:customStyle="1">
    <w:name w:val="WW_CharLFO16LVL2"/>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highlight w:val="white"/>
      <w:vertAlign w:val="baseline"/>
      <w:em w:val="none"/>
    </w:rPr>
  </w:style>
  <w:style w:type="character" w:styleId="WWCharLFO16LVL3" w:customStyle="1">
    <w:name w:val="WW_CharLFO16LVL3"/>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highlight w:val="white"/>
      <w:vertAlign w:val="baseline"/>
      <w:em w:val="none"/>
    </w:rPr>
  </w:style>
  <w:style w:type="character" w:styleId="WWCharLFO16LVL4" w:customStyle="1">
    <w:name w:val="WW_CharLFO16LVL4"/>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highlight w:val="white"/>
      <w:vertAlign w:val="baseline"/>
      <w:em w:val="none"/>
    </w:rPr>
  </w:style>
  <w:style w:type="character" w:styleId="WWCharLFO16LVL5" w:customStyle="1">
    <w:name w:val="WW_CharLFO16LVL5"/>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highlight w:val="white"/>
      <w:vertAlign w:val="baseline"/>
      <w:em w:val="none"/>
    </w:rPr>
  </w:style>
  <w:style w:type="character" w:styleId="WWCharLFO16LVL6" w:customStyle="1">
    <w:name w:val="WW_CharLFO16LVL6"/>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highlight w:val="white"/>
      <w:vertAlign w:val="baseline"/>
      <w:em w:val="none"/>
    </w:rPr>
  </w:style>
  <w:style w:type="character" w:styleId="WWCharLFO16LVL7" w:customStyle="1">
    <w:name w:val="WW_CharLFO16LVL7"/>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highlight w:val="white"/>
      <w:vertAlign w:val="baseline"/>
      <w:em w:val="none"/>
    </w:rPr>
  </w:style>
  <w:style w:type="character" w:styleId="WWCharLFO16LVL8" w:customStyle="1">
    <w:name w:val="WW_CharLFO16LVL8"/>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highlight w:val="white"/>
      <w:vertAlign w:val="baseline"/>
      <w:em w:val="none"/>
    </w:rPr>
  </w:style>
  <w:style w:type="character" w:styleId="WWCharLFO16LVL9" w:customStyle="1">
    <w:name w:val="WW_CharLFO16LVL9"/>
    <w:qFormat/>
    <w:rsid w:val="00373d83"/>
    <w:rPr>
      <w:rFonts w:ascii="Times" w:hAnsi="Times" w:eastAsia="Times" w:cs="Times"/>
      <w:b w:val="false"/>
      <w:bCs w:val="false"/>
      <w:i w:val="false"/>
      <w:iCs w:val="false"/>
      <w:caps w:val="false"/>
      <w:smallCaps w:val="false"/>
      <w:strike w:val="false"/>
      <w:dstrike w:val="false"/>
      <w:color w:val="000000"/>
      <w:spacing w:val="0"/>
      <w:w w:val="100"/>
      <w:kern w:val="2"/>
      <w:position w:val="0"/>
      <w:sz w:val="24"/>
      <w:sz w:val="24"/>
      <w:highlight w:val="white"/>
      <w:vertAlign w:val="baseline"/>
      <w:em w:val="none"/>
    </w:rPr>
  </w:style>
  <w:style w:type="character" w:styleId="WWCharLFO17LVL1" w:customStyle="1">
    <w:name w:val="WW_CharLFO17LVL1"/>
    <w:qFormat/>
    <w:rsid w:val="00373d83"/>
    <w:rPr>
      <w:rFonts w:ascii="OpenSymbol" w:hAnsi="OpenSymbol" w:eastAsia="OpenSymbol" w:cs="OpenSymbol"/>
    </w:rPr>
  </w:style>
  <w:style w:type="character" w:styleId="WWCharLFO17LVL2" w:customStyle="1">
    <w:name w:val="WW_CharLFO17LVL2"/>
    <w:qFormat/>
    <w:rsid w:val="00373d83"/>
    <w:rPr>
      <w:rFonts w:ascii="OpenSymbol" w:hAnsi="OpenSymbol" w:eastAsia="OpenSymbol" w:cs="OpenSymbol"/>
    </w:rPr>
  </w:style>
  <w:style w:type="character" w:styleId="WWCharLFO17LVL3" w:customStyle="1">
    <w:name w:val="WW_CharLFO17LVL3"/>
    <w:qFormat/>
    <w:rsid w:val="00373d83"/>
    <w:rPr>
      <w:rFonts w:ascii="OpenSymbol" w:hAnsi="OpenSymbol" w:eastAsia="OpenSymbol" w:cs="OpenSymbol"/>
    </w:rPr>
  </w:style>
  <w:style w:type="character" w:styleId="WWCharLFO17LVL4" w:customStyle="1">
    <w:name w:val="WW_CharLFO17LVL4"/>
    <w:qFormat/>
    <w:rsid w:val="00373d83"/>
    <w:rPr>
      <w:rFonts w:ascii="OpenSymbol" w:hAnsi="OpenSymbol" w:eastAsia="OpenSymbol" w:cs="OpenSymbol"/>
    </w:rPr>
  </w:style>
  <w:style w:type="character" w:styleId="WWCharLFO17LVL5" w:customStyle="1">
    <w:name w:val="WW_CharLFO17LVL5"/>
    <w:qFormat/>
    <w:rsid w:val="00373d83"/>
    <w:rPr>
      <w:rFonts w:ascii="OpenSymbol" w:hAnsi="OpenSymbol" w:eastAsia="OpenSymbol" w:cs="OpenSymbol"/>
    </w:rPr>
  </w:style>
  <w:style w:type="character" w:styleId="WWCharLFO17LVL6" w:customStyle="1">
    <w:name w:val="WW_CharLFO17LVL6"/>
    <w:qFormat/>
    <w:rsid w:val="00373d83"/>
    <w:rPr>
      <w:rFonts w:ascii="OpenSymbol" w:hAnsi="OpenSymbol" w:eastAsia="OpenSymbol" w:cs="OpenSymbol"/>
    </w:rPr>
  </w:style>
  <w:style w:type="character" w:styleId="WWCharLFO17LVL7" w:customStyle="1">
    <w:name w:val="WW_CharLFO17LVL7"/>
    <w:qFormat/>
    <w:rsid w:val="00373d83"/>
    <w:rPr>
      <w:rFonts w:ascii="OpenSymbol" w:hAnsi="OpenSymbol" w:eastAsia="OpenSymbol" w:cs="OpenSymbol"/>
    </w:rPr>
  </w:style>
  <w:style w:type="character" w:styleId="WWCharLFO17LVL8" w:customStyle="1">
    <w:name w:val="WW_CharLFO17LVL8"/>
    <w:qFormat/>
    <w:rsid w:val="00373d83"/>
    <w:rPr>
      <w:rFonts w:ascii="OpenSymbol" w:hAnsi="OpenSymbol" w:eastAsia="OpenSymbol" w:cs="OpenSymbol"/>
    </w:rPr>
  </w:style>
  <w:style w:type="character" w:styleId="WWCharLFO17LVL9" w:customStyle="1">
    <w:name w:val="WW_CharLFO17LVL9"/>
    <w:qFormat/>
    <w:rsid w:val="00373d83"/>
    <w:rPr>
      <w:rFonts w:ascii="OpenSymbol" w:hAnsi="OpenSymbol" w:eastAsia="OpenSymbol" w:cs="OpenSymbol"/>
    </w:rPr>
  </w:style>
  <w:style w:type="character" w:styleId="WWCharLFO18LVL1" w:customStyle="1">
    <w:name w:val="WW_CharLFO18LVL1"/>
    <w:qFormat/>
    <w:rsid w:val="00373d83"/>
    <w:rPr>
      <w:rFonts w:ascii="OpenSymbol" w:hAnsi="OpenSymbol" w:eastAsia="OpenSymbol" w:cs="OpenSymbol"/>
    </w:rPr>
  </w:style>
  <w:style w:type="character" w:styleId="WWCharLFO18LVL2" w:customStyle="1">
    <w:name w:val="WW_CharLFO18LVL2"/>
    <w:qFormat/>
    <w:rsid w:val="00373d83"/>
    <w:rPr>
      <w:rFonts w:ascii="OpenSymbol" w:hAnsi="OpenSymbol" w:eastAsia="OpenSymbol" w:cs="OpenSymbol"/>
    </w:rPr>
  </w:style>
  <w:style w:type="character" w:styleId="WWCharLFO18LVL3" w:customStyle="1">
    <w:name w:val="WW_CharLFO18LVL3"/>
    <w:qFormat/>
    <w:rsid w:val="00373d83"/>
    <w:rPr>
      <w:rFonts w:ascii="OpenSymbol" w:hAnsi="OpenSymbol" w:eastAsia="OpenSymbol" w:cs="OpenSymbol"/>
    </w:rPr>
  </w:style>
  <w:style w:type="character" w:styleId="WWCharLFO18LVL4" w:customStyle="1">
    <w:name w:val="WW_CharLFO18LVL4"/>
    <w:qFormat/>
    <w:rsid w:val="00373d83"/>
    <w:rPr>
      <w:rFonts w:ascii="OpenSymbol" w:hAnsi="OpenSymbol" w:eastAsia="OpenSymbol" w:cs="OpenSymbol"/>
    </w:rPr>
  </w:style>
  <w:style w:type="character" w:styleId="WWCharLFO18LVL5" w:customStyle="1">
    <w:name w:val="WW_CharLFO18LVL5"/>
    <w:qFormat/>
    <w:rsid w:val="00373d83"/>
    <w:rPr>
      <w:rFonts w:ascii="OpenSymbol" w:hAnsi="OpenSymbol" w:eastAsia="OpenSymbol" w:cs="OpenSymbol"/>
    </w:rPr>
  </w:style>
  <w:style w:type="character" w:styleId="WWCharLFO18LVL6" w:customStyle="1">
    <w:name w:val="WW_CharLFO18LVL6"/>
    <w:qFormat/>
    <w:rsid w:val="00373d83"/>
    <w:rPr>
      <w:rFonts w:ascii="OpenSymbol" w:hAnsi="OpenSymbol" w:eastAsia="OpenSymbol" w:cs="OpenSymbol"/>
    </w:rPr>
  </w:style>
  <w:style w:type="character" w:styleId="WWCharLFO18LVL7" w:customStyle="1">
    <w:name w:val="WW_CharLFO18LVL7"/>
    <w:qFormat/>
    <w:rsid w:val="00373d83"/>
    <w:rPr>
      <w:rFonts w:ascii="OpenSymbol" w:hAnsi="OpenSymbol" w:eastAsia="OpenSymbol" w:cs="OpenSymbol"/>
    </w:rPr>
  </w:style>
  <w:style w:type="character" w:styleId="WWCharLFO18LVL8" w:customStyle="1">
    <w:name w:val="WW_CharLFO18LVL8"/>
    <w:qFormat/>
    <w:rsid w:val="00373d83"/>
    <w:rPr>
      <w:rFonts w:ascii="OpenSymbol" w:hAnsi="OpenSymbol" w:eastAsia="OpenSymbol" w:cs="OpenSymbol"/>
    </w:rPr>
  </w:style>
  <w:style w:type="character" w:styleId="WWCharLFO18LVL9" w:customStyle="1">
    <w:name w:val="WW_CharLFO18LVL9"/>
    <w:qFormat/>
    <w:rsid w:val="00373d83"/>
    <w:rPr>
      <w:rFonts w:ascii="OpenSymbol" w:hAnsi="OpenSymbol" w:eastAsia="OpenSymbol" w:cs="OpenSymbol"/>
    </w:rPr>
  </w:style>
  <w:style w:type="character" w:styleId="TextedebullesCar" w:customStyle="1">
    <w:name w:val="Texte de bulles Car"/>
    <w:basedOn w:val="DefaultParagraphFont"/>
    <w:link w:val="Textedebulles"/>
    <w:uiPriority w:val="99"/>
    <w:semiHidden/>
    <w:qFormat/>
    <w:rsid w:val="00be7c62"/>
    <w:rPr>
      <w:rFonts w:ascii="Segoe UI" w:hAnsi="Segoe UI" w:eastAsia="Times New Roman" w:cs="Segoe UI"/>
      <w:sz w:val="18"/>
      <w:szCs w:val="18"/>
      <w:lang w:val="en-US" w:bidi="ar-SA"/>
    </w:rPr>
  </w:style>
  <w:style w:type="character" w:styleId="PieddepageCar" w:customStyle="1">
    <w:name w:val="Pied de page Car"/>
    <w:basedOn w:val="DefaultParagraphFont"/>
    <w:link w:val="Pieddepage"/>
    <w:uiPriority w:val="99"/>
    <w:qFormat/>
    <w:rsid w:val="00fb0c01"/>
    <w:rPr>
      <w:lang w:val="en-U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rsid w:val="00373d83"/>
    <w:pPr>
      <w:spacing w:lineRule="auto" w:line="288" w:before="0" w:after="140"/>
    </w:pPr>
    <w:rPr/>
  </w:style>
  <w:style w:type="paragraph" w:styleId="Liste">
    <w:name w:val="List"/>
    <w:basedOn w:val="Corpsdetexte"/>
    <w:rsid w:val="00373d83"/>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rsid w:val="00373d83"/>
    <w:pPr>
      <w:suppressLineNumbers/>
    </w:pPr>
    <w:rPr>
      <w:rFonts w:cs="Lucida Sans"/>
    </w:rPr>
  </w:style>
  <w:style w:type="paragraph" w:styleId="Titreprincipal">
    <w:name w:val="Title"/>
    <w:basedOn w:val="Normal"/>
    <w:next w:val="Corpsdetexte"/>
    <w:uiPriority w:val="10"/>
    <w:qFormat/>
    <w:rsid w:val="00373d83"/>
    <w:pPr>
      <w:keepNext w:val="true"/>
      <w:spacing w:before="240" w:after="120"/>
    </w:pPr>
    <w:rPr>
      <w:rFonts w:ascii="Liberation Sans" w:hAnsi="Liberation Sans" w:eastAsia="Microsoft YaHei" w:cs="Lucida Sans"/>
      <w:sz w:val="28"/>
      <w:szCs w:val="28"/>
    </w:rPr>
  </w:style>
  <w:style w:type="paragraph" w:styleId="LONormal" w:customStyle="1">
    <w:name w:val="LO-Normal"/>
    <w:qFormat/>
    <w:rsid w:val="00373d83"/>
    <w:pPr>
      <w:widowControl w:val="false"/>
      <w:suppressAutoHyphens w:val="true"/>
      <w:bidi w:val="0"/>
      <w:jc w:val="left"/>
    </w:pPr>
    <w:rPr>
      <w:rFonts w:ascii="Times New Roman" w:hAnsi="Times New Roman" w:eastAsia="Times New Roman" w:cs="Times New Roman"/>
      <w:color w:val="auto"/>
      <w:kern w:val="0"/>
      <w:sz w:val="24"/>
      <w:szCs w:val="24"/>
      <w:lang w:val="fr-FR" w:eastAsia="fr-FR" w:bidi="ar-SA"/>
    </w:rPr>
  </w:style>
  <w:style w:type="paragraph" w:styleId="Caption">
    <w:name w:val="caption"/>
    <w:basedOn w:val="Normal"/>
    <w:qFormat/>
    <w:rsid w:val="00373d83"/>
    <w:pPr>
      <w:suppressLineNumbers/>
      <w:spacing w:before="120" w:after="120"/>
    </w:pPr>
    <w:rPr>
      <w:rFonts w:cs="Lucida Sans"/>
      <w:i/>
      <w:iCs/>
    </w:rPr>
  </w:style>
  <w:style w:type="paragraph" w:styleId="Pardfaut" w:customStyle="1">
    <w:name w:val="Par défaut"/>
    <w:qFormat/>
    <w:rsid w:val="00373d83"/>
    <w:pPr>
      <w:widowControl/>
      <w:bidi w:val="0"/>
      <w:jc w:val="left"/>
    </w:pPr>
    <w:rPr>
      <w:rFonts w:ascii="Helvetica Neue" w:hAnsi="Helvetica Neue" w:eastAsia="Arial Unicode MS" w:cs="Arial Unicode MS"/>
      <w:color w:val="000000"/>
      <w:kern w:val="0"/>
      <w:sz w:val="22"/>
      <w:szCs w:val="22"/>
      <w:lang w:val="fr-FR" w:eastAsia="fr-FR" w:bidi="ar-SA"/>
    </w:rPr>
  </w:style>
  <w:style w:type="paragraph" w:styleId="Styledetableau1" w:customStyle="1">
    <w:name w:val="Style de tableau 1"/>
    <w:qFormat/>
    <w:rsid w:val="00373d83"/>
    <w:pPr>
      <w:widowControl/>
      <w:bidi w:val="0"/>
      <w:jc w:val="left"/>
    </w:pPr>
    <w:rPr>
      <w:rFonts w:ascii="Helvetica Neue" w:hAnsi="Helvetica Neue" w:eastAsia="Helvetica Neue" w:cs="Helvetica Neue"/>
      <w:b/>
      <w:bCs/>
      <w:color w:val="000000"/>
      <w:kern w:val="0"/>
      <w:sz w:val="20"/>
      <w:szCs w:val="20"/>
      <w:lang w:val="fr-FR" w:eastAsia="fr-FR" w:bidi="ar-SA"/>
    </w:rPr>
  </w:style>
  <w:style w:type="paragraph" w:styleId="Styledetableau2" w:customStyle="1">
    <w:name w:val="Style de tableau 2"/>
    <w:qFormat/>
    <w:rsid w:val="00373d83"/>
    <w:pPr>
      <w:widowControl/>
      <w:bidi w:val="0"/>
      <w:jc w:val="left"/>
    </w:pPr>
    <w:rPr>
      <w:rFonts w:ascii="Helvetica Neue" w:hAnsi="Helvetica Neue" w:eastAsia="Helvetica Neue" w:cs="Helvetica Neue"/>
      <w:color w:val="000000"/>
      <w:kern w:val="0"/>
      <w:sz w:val="20"/>
      <w:szCs w:val="20"/>
      <w:lang w:val="fr-FR" w:eastAsia="fr-FR" w:bidi="ar-SA"/>
    </w:rPr>
  </w:style>
  <w:style w:type="paragraph" w:styleId="Contenudetableau" w:customStyle="1">
    <w:name w:val="Contenu de tableau"/>
    <w:basedOn w:val="Normal"/>
    <w:qFormat/>
    <w:rsid w:val="00373d83"/>
    <w:pPr>
      <w:suppressLineNumbers/>
    </w:pPr>
    <w:rPr/>
  </w:style>
  <w:style w:type="paragraph" w:styleId="Titredetableau" w:customStyle="1">
    <w:name w:val="Titre de tableau"/>
    <w:basedOn w:val="Contenudetableau"/>
    <w:qFormat/>
    <w:rsid w:val="00373d83"/>
    <w:pPr>
      <w:jc w:val="center"/>
    </w:pPr>
    <w:rPr>
      <w:b/>
      <w:bCs/>
    </w:rPr>
  </w:style>
  <w:style w:type="paragraph" w:styleId="Entteetpieddepage" w:customStyle="1">
    <w:name w:val="En-tête et pied de page"/>
    <w:basedOn w:val="Normal"/>
    <w:qFormat/>
    <w:rsid w:val="00373d83"/>
    <w:pPr>
      <w:suppressLineNumbers/>
      <w:tabs>
        <w:tab w:val="clear" w:pos="720"/>
        <w:tab w:val="center" w:pos="4819" w:leader="none"/>
        <w:tab w:val="right" w:pos="9638" w:leader="none"/>
      </w:tabs>
    </w:pPr>
    <w:rPr/>
  </w:style>
  <w:style w:type="paragraph" w:styleId="Pieddepage">
    <w:name w:val="Footer"/>
    <w:basedOn w:val="Normal"/>
    <w:link w:val="PieddepageCar"/>
    <w:uiPriority w:val="99"/>
    <w:rsid w:val="00373d83"/>
    <w:pPr>
      <w:suppressLineNumbers/>
      <w:tabs>
        <w:tab w:val="clear" w:pos="720"/>
        <w:tab w:val="center" w:pos="4819" w:leader="none"/>
        <w:tab w:val="right" w:pos="9638" w:leader="none"/>
      </w:tabs>
    </w:pPr>
    <w:rPr/>
  </w:style>
  <w:style w:type="paragraph" w:styleId="Entte">
    <w:name w:val="Header"/>
    <w:basedOn w:val="Normal"/>
    <w:rsid w:val="00373d83"/>
    <w:pPr>
      <w:suppressLineNumbers/>
      <w:tabs>
        <w:tab w:val="clear" w:pos="720"/>
        <w:tab w:val="center" w:pos="4819" w:leader="none"/>
        <w:tab w:val="right" w:pos="9638" w:leader="none"/>
      </w:tabs>
    </w:pPr>
    <w:rPr/>
  </w:style>
  <w:style w:type="paragraph" w:styleId="Citations" w:customStyle="1">
    <w:name w:val="Citations"/>
    <w:basedOn w:val="Normal"/>
    <w:qFormat/>
    <w:rsid w:val="00373d83"/>
    <w:pPr>
      <w:spacing w:before="0" w:after="283"/>
      <w:ind w:left="567" w:right="567" w:hanging="0"/>
    </w:pPr>
    <w:rPr/>
  </w:style>
  <w:style w:type="paragraph" w:styleId="BalloonText">
    <w:name w:val="Balloon Text"/>
    <w:basedOn w:val="Normal"/>
    <w:link w:val="TextedebullesCar"/>
    <w:uiPriority w:val="99"/>
    <w:semiHidden/>
    <w:unhideWhenUsed/>
    <w:qFormat/>
    <w:rsid w:val="00be7c62"/>
    <w:pPr/>
    <w:rPr>
      <w:rFonts w:ascii="Segoe UI" w:hAnsi="Segoe UI" w:cs="Segoe UI"/>
      <w:sz w:val="18"/>
      <w:szCs w:val="18"/>
    </w:rPr>
  </w:style>
  <w:style w:type="paragraph" w:styleId="ListParagraph">
    <w:name w:val="List Paragraph"/>
    <w:basedOn w:val="Normal"/>
    <w:uiPriority w:val="34"/>
    <w:qFormat/>
    <w:rsid w:val="005d1597"/>
    <w:pPr>
      <w:spacing w:before="0" w:after="0"/>
      <w:ind w:left="720" w:hanging="0"/>
      <w:contextualSpacing/>
    </w:pPr>
    <w:rPr/>
  </w:style>
  <w:style w:type="paragraph" w:styleId="Soustitr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numbering" w:styleId="WW8Num1" w:customStyle="1">
    <w:name w:val="WW8Num1"/>
    <w:qFormat/>
    <w:rsid w:val="00373d83"/>
  </w:style>
  <w:style w:type="numbering" w:styleId="WW8Num2" w:customStyle="1">
    <w:name w:val="WW8Num2"/>
    <w:qFormat/>
    <w:rsid w:val="00373d83"/>
  </w:style>
  <w:style w:type="numbering" w:styleId="WW8Num3" w:customStyle="1">
    <w:name w:val="WW8Num3"/>
    <w:qFormat/>
    <w:rsid w:val="00373d83"/>
  </w:style>
  <w:style w:type="numbering" w:styleId="WW8Num4" w:customStyle="1">
    <w:name w:val="WW8Num4"/>
    <w:qFormat/>
    <w:rsid w:val="00373d83"/>
  </w:style>
  <w:style w:type="numbering" w:styleId="WW8Num5" w:customStyle="1">
    <w:name w:val="WW8Num5"/>
    <w:qFormat/>
    <w:rsid w:val="00373d83"/>
  </w:style>
  <w:style w:type="numbering" w:styleId="WW8Num6" w:customStyle="1">
    <w:name w:val="WW8Num6"/>
    <w:qFormat/>
    <w:rsid w:val="00373d83"/>
  </w:style>
  <w:style w:type="numbering" w:styleId="WW8Num7" w:customStyle="1">
    <w:name w:val="WW8Num7"/>
    <w:qFormat/>
    <w:rsid w:val="00373d83"/>
  </w:style>
  <w:style w:type="numbering" w:styleId="WW8Num8" w:customStyle="1">
    <w:name w:val="WW8Num8"/>
    <w:qFormat/>
    <w:rsid w:val="00373d83"/>
  </w:style>
  <w:style w:type="numbering" w:styleId="WW8Num9" w:customStyle="1">
    <w:name w:val="WW8Num9"/>
    <w:qFormat/>
    <w:rsid w:val="00373d83"/>
  </w:style>
  <w:style w:type="numbering" w:styleId="WW8Num10" w:customStyle="1">
    <w:name w:val="WW8Num10"/>
    <w:qFormat/>
    <w:rsid w:val="00373d83"/>
  </w:style>
  <w:style w:type="numbering" w:styleId="WW8Num11" w:customStyle="1">
    <w:name w:val="WW8Num11"/>
    <w:qFormat/>
    <w:rsid w:val="00373d83"/>
  </w:style>
  <w:style w:type="numbering" w:styleId="WW8Num12" w:customStyle="1">
    <w:name w:val="WW8Num12"/>
    <w:qFormat/>
    <w:rsid w:val="00373d83"/>
  </w:style>
  <w:style w:type="numbering" w:styleId="WW8Num13" w:customStyle="1">
    <w:name w:val="WW8Num13"/>
    <w:qFormat/>
    <w:rsid w:val="00373d83"/>
  </w:style>
  <w:style w:type="numbering" w:styleId="WW8Num14" w:customStyle="1">
    <w:name w:val="WW8Num14"/>
    <w:qFormat/>
    <w:rsid w:val="00373d83"/>
  </w:style>
  <w:style w:type="numbering" w:styleId="WW8Num15" w:customStyle="1">
    <w:name w:val="WW8Num15"/>
    <w:qFormat/>
    <w:rsid w:val="00373d83"/>
  </w:style>
  <w:style w:type="numbering" w:styleId="WW8Num16" w:customStyle="1">
    <w:name w:val="WW8Num16"/>
    <w:qFormat/>
    <w:rsid w:val="00373d83"/>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N+z5qpWtARY/98Bo221kC133x1g==">AMUW2mVlB49YrAYzYVn5XmzJ43N59Urzt5wXXB3jbqTGVgNx3nmv2HuF6H4hd3Haa8gAoR5eOoqjiFKg41aD+AKBkCTw2kGM526tPmTzP/m1duKj/npWnn1QpxYKnOHiosmtOugqYWAd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247EF760.dotm</Template>
  <TotalTime>65</TotalTime>
  <Application>LibreOffice/6.3.3.2$Windows_X86_64 LibreOffice_project/a64200df03143b798afd1ec74a12ab50359878ed</Application>
  <Pages>1</Pages>
  <Words>260</Words>
  <Characters>1265</Characters>
  <CharactersWithSpaces>1509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2020-05-04T13:11:00Z</dcterms:created>
  <dc:creator>Sophia Catella</dc:creator>
  <dc:description/>
  <dc:language>fr-FR</dc:language>
  <cp:lastModifiedBy/>
  <dcterms:modified xsi:type="dcterms:W3CDTF">2020-05-05T17:56:55Z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