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843"/>
        <w:gridCol w:w="1842"/>
        <w:gridCol w:w="1842"/>
      </w:tblGrid>
      <w:tr w:rsidR="009A7A1D" w:rsidTr="000628E9">
        <w:trPr>
          <w:trHeight w:val="2127"/>
        </w:trPr>
        <w:tc>
          <w:tcPr>
            <w:tcW w:w="2660" w:type="dxa"/>
            <w:shd w:val="clear" w:color="auto" w:fill="auto"/>
          </w:tcPr>
          <w:p w:rsidR="009A7A1D" w:rsidRDefault="009A7A1D">
            <w:pPr>
              <w:pStyle w:val="NormalWeb"/>
              <w:autoSpaceDE w:val="0"/>
              <w:snapToGrid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</w:p>
          <w:p w:rsidR="009A7A1D" w:rsidRDefault="009B1DFF">
            <w:pPr>
              <w:pStyle w:val="NormalWeb"/>
              <w:autoSpaceDE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85850" cy="1601629"/>
                  <wp:effectExtent l="0" t="0" r="0" b="0"/>
                  <wp:docPr id="1" name="Image 1" descr="C:\Users\FSU45\Pictures\logos\fsu-sign-vertic-rouge-dff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SU45\Pictures\logos\fsu-sign-vertic-rouge-dff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0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9A7A1D" w:rsidRDefault="009A7A1D">
            <w:pPr>
              <w:pStyle w:val="NormalWeb"/>
              <w:autoSpaceDE w:val="0"/>
              <w:snapToGrid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  <w:p w:rsidR="009A7A1D" w:rsidRDefault="009B1DFF">
            <w:pPr>
              <w:pStyle w:val="NormalWeb"/>
              <w:autoSpaceDE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71120</wp:posOffset>
                  </wp:positionV>
                  <wp:extent cx="887730" cy="887730"/>
                  <wp:effectExtent l="0" t="0" r="7620" b="7620"/>
                  <wp:wrapSquare wrapText="largest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9" t="-89" r="-89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8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:rsidR="009A7A1D" w:rsidRDefault="009A7A1D">
            <w:pPr>
              <w:pStyle w:val="NormalWeb"/>
              <w:autoSpaceDE w:val="0"/>
              <w:snapToGrid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  <w:p w:rsidR="009A7A1D" w:rsidRDefault="009B1DFF">
            <w:pPr>
              <w:pStyle w:val="NormalWeb"/>
              <w:autoSpaceDE w:val="0"/>
              <w:spacing w:before="0" w:after="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71120</wp:posOffset>
                  </wp:positionV>
                  <wp:extent cx="1148080" cy="1051560"/>
                  <wp:effectExtent l="0" t="0" r="0" b="0"/>
                  <wp:wrapSquare wrapText="largest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" t="-41" r="-38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shd w:val="clear" w:color="auto" w:fill="auto"/>
          </w:tcPr>
          <w:p w:rsidR="009A7A1D" w:rsidRDefault="009A7A1D">
            <w:pPr>
              <w:pStyle w:val="NormalWeb"/>
              <w:autoSpaceDE w:val="0"/>
              <w:snapToGrid w:val="0"/>
              <w:spacing w:before="0" w:after="0"/>
              <w:jc w:val="center"/>
              <w:rPr>
                <w:rFonts w:ascii="Tahoma" w:eastAsia="Calibri" w:hAnsi="Tahoma" w:cs="Tahoma"/>
                <w:sz w:val="20"/>
                <w:szCs w:val="20"/>
                <w:lang w:eastAsia="fr-FR"/>
              </w:rPr>
            </w:pPr>
          </w:p>
          <w:p w:rsidR="009A7A1D" w:rsidRDefault="009A7A1D">
            <w:pPr>
              <w:pStyle w:val="NormalWeb"/>
              <w:autoSpaceDE w:val="0"/>
              <w:spacing w:before="0" w:after="0"/>
              <w:jc w:val="center"/>
              <w:rPr>
                <w:rFonts w:ascii="Tahoma" w:eastAsia="Calibri" w:hAnsi="Tahoma" w:cs="Tahoma"/>
                <w:sz w:val="20"/>
                <w:szCs w:val="20"/>
                <w:lang w:eastAsia="fr-FR"/>
              </w:rPr>
            </w:pPr>
          </w:p>
          <w:p w:rsidR="009A7A1D" w:rsidRDefault="009B1DFF">
            <w:pPr>
              <w:pStyle w:val="NormalWeb"/>
              <w:autoSpaceDE w:val="0"/>
              <w:spacing w:before="0" w:after="0"/>
              <w:jc w:val="center"/>
              <w:rPr>
                <w:rFonts w:ascii="Tahoma" w:eastAsia="Calibri" w:hAnsi="Tahoma" w:cs="Tahoma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198880" cy="734060"/>
                  <wp:effectExtent l="0" t="0" r="1270" b="8890"/>
                  <wp:wrapSquare wrapText="largest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" t="-24" r="-12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73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</w:tcPr>
          <w:p w:rsidR="009A7A1D" w:rsidRDefault="009B1DFF">
            <w:pPr>
              <w:pStyle w:val="NormalWeb"/>
              <w:autoSpaceDE w:val="0"/>
              <w:snapToGrid w:val="0"/>
              <w:spacing w:before="0" w:after="0"/>
              <w:jc w:val="center"/>
              <w:rPr>
                <w:rFonts w:ascii="Tahoma" w:eastAsia="Calibri" w:hAnsi="Tahoma" w:cs="Tahoma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196850</wp:posOffset>
                  </wp:positionV>
                  <wp:extent cx="1057275" cy="1057275"/>
                  <wp:effectExtent l="0" t="0" r="9525" b="9525"/>
                  <wp:wrapSquare wrapText="bothSides"/>
                  <wp:docPr id="10" name="Image 10" descr="FCP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CP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628E9" w:rsidRDefault="00B47A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commune au CDEN du 19 novembre 2020</w:t>
      </w:r>
    </w:p>
    <w:p w:rsidR="0090321D" w:rsidRDefault="0090321D" w:rsidP="009859D3">
      <w:pPr>
        <w:jc w:val="both"/>
        <w:rPr>
          <w:rFonts w:ascii="Arial" w:hAnsi="Arial" w:cs="Arial"/>
          <w:sz w:val="24"/>
          <w:szCs w:val="24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Victime d’un attentat perpétré au nom d’une conception dévoyée de l’Islam, </w:t>
      </w:r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Samuel </w:t>
      </w:r>
      <w:proofErr w:type="spellStart"/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Paty</w:t>
      </w:r>
      <w:proofErr w:type="spellEnd"/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, </w:t>
      </w:r>
      <w:r w:rsidR="00D76092" w:rsidRPr="0090321D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un professeur</w:t>
      </w:r>
      <w:r w:rsidR="00D76092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d’un collège des Yvelines</w:t>
      </w:r>
      <w:r w:rsidR="00D76092" w:rsidRPr="0090321D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,</w:t>
      </w:r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a été </w:t>
      </w:r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sauvagement </w:t>
      </w:r>
      <w:proofErr w:type="gramStart"/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assassiné</w:t>
      </w:r>
      <w:proofErr w:type="gramEnd"/>
      <w:r w:rsidR="00D76092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la veille des vacances d’automne</w:t>
      </w:r>
      <w:r w:rsidR="00D76092"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devant le collège où il enseignait l’histoire et la géographie.</w:t>
      </w:r>
      <w:r w:rsidR="00D76092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I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l était depuis plusieurs jours la cible d’une vindicte publique. Pourquoi cette vindicte ? Parce qu’il avait montré des caricatures de Mahomet dans l’une de ses classes où il étudiait avec ses élèves la liberté d’expression. Comme tout enseignant, il cherchait ainsi à préparer des jeunes à l’exercice de l’esprit critique, condition essentielle à une pleine citoyenneté.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Face à cette horreur, </w:t>
      </w:r>
      <w:r w:rsidRPr="0090321D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nous avons soutenu les initiatives spontanées samedi 17</w:t>
      </w:r>
      <w:r w:rsidR="00B47A3E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</w:t>
      </w:r>
      <w:r w:rsidR="00D76092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o</w:t>
      </w:r>
      <w:r w:rsidR="00B47A3E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c</w:t>
      </w:r>
      <w:r w:rsidR="00D76092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tobr</w:t>
      </w:r>
      <w:r w:rsidR="00B47A3E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e</w:t>
      </w:r>
      <w:r w:rsidR="00D76092" w:rsidRPr="00B47A3E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et avons appelé</w:t>
      </w:r>
      <w:r w:rsidR="00D76092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les </w:t>
      </w:r>
      <w:proofErr w:type="spellStart"/>
      <w:r w:rsidR="00D76092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citoyen</w:t>
      </w:r>
      <w:r w:rsidR="00B47A3E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·</w:t>
      </w:r>
      <w:r w:rsidR="00D76092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ne</w:t>
      </w:r>
      <w:r w:rsidR="00B47A3E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·</w:t>
      </w:r>
      <w:r w:rsidR="00D76092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s</w:t>
      </w:r>
      <w:proofErr w:type="spellEnd"/>
      <w:r w:rsidR="00B47A3E" w:rsidRP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à se rassembler </w:t>
      </w:r>
      <w:r w:rsidRPr="0090321D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encore davantage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dimanche 18 octobre à 15h sur la place de la République </w:t>
      </w:r>
      <w:r w:rsidRPr="0090321D">
        <w:rPr>
          <w:rFonts w:ascii="Arial" w:eastAsia="Times New Roman" w:hAnsi="Arial" w:cstheme="minorHAnsi"/>
          <w:bCs/>
          <w:color w:val="000000"/>
          <w:kern w:val="2"/>
          <w:sz w:val="24"/>
          <w:szCs w:val="24"/>
          <w:shd w:val="clear" w:color="auto" w:fill="FFFFFF"/>
          <w:lang w:eastAsia="fr-FR" w:bidi="hi-IN"/>
        </w:rPr>
        <w:t>à Orléans comme partout sur le territoire à ce moment afin de rendre cet événement cohérent nationalement.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Times New Roman" w:eastAsia="Times New Roman" w:hAnsi="Times New Roman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Nous nous </w:t>
      </w:r>
      <w:bookmarkStart w:id="0" w:name="_GoBack"/>
      <w:bookmarkEnd w:id="0"/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sommes rassemblés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pour dire des choses simples et importantes.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Que nous pensons à Samuel </w:t>
      </w:r>
      <w:proofErr w:type="spellStart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Paty</w:t>
      </w:r>
      <w:proofErr w:type="spellEnd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ainsi qu’à ses proches endeuillés.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Que les </w:t>
      </w:r>
      <w:proofErr w:type="spellStart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enseignant</w:t>
      </w:r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·e·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s</w:t>
      </w:r>
      <w:proofErr w:type="spellEnd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doivent être soutenus</w:t>
      </w:r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et </w:t>
      </w:r>
      <w:proofErr w:type="spellStart"/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formé·e·s</w:t>
      </w:r>
      <w:proofErr w:type="spellEnd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</w:t>
      </w:r>
      <w:r w:rsidR="00B47A3E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pour exercer sereinement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leur métier.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Que nous sommes attachés à la liberté d’expression et que nous refusons les logiques extrémistes et obscurantistes.</w:t>
      </w:r>
    </w:p>
    <w:p w:rsidR="0090321D" w:rsidRP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highlight w:val="white"/>
          <w:lang w:eastAsia="fr-FR" w:bidi="hi-IN"/>
        </w:rPr>
      </w:pPr>
    </w:p>
    <w:p w:rsidR="0090321D" w:rsidRDefault="0090321D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</w:pP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Que ça n’est pas par la haine que nous répondrons à la haine qui a coûté la vie à Samuel </w:t>
      </w:r>
      <w:proofErr w:type="spellStart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Paty</w:t>
      </w:r>
      <w:proofErr w:type="spellEnd"/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mais par la promotion de la liberté, de l’égalité et de la fraternité.</w:t>
      </w:r>
    </w:p>
    <w:p w:rsidR="00B47A3E" w:rsidRDefault="00B47A3E" w:rsidP="00B47A3E">
      <w:pPr>
        <w:suppressAutoHyphens w:val="0"/>
        <w:overflowPunct w:val="0"/>
        <w:ind w:left="-57"/>
        <w:jc w:val="both"/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</w:pPr>
    </w:p>
    <w:p w:rsidR="00B47A3E" w:rsidRPr="0090321D" w:rsidRDefault="00B47A3E" w:rsidP="00B47A3E">
      <w:pPr>
        <w:suppressAutoHyphens w:val="0"/>
        <w:overflowPunct w:val="0"/>
        <w:ind w:left="-57"/>
        <w:jc w:val="both"/>
        <w:rPr>
          <w:rFonts w:ascii="Arial" w:eastAsia="Times New Roman" w:hAnsi="Arial"/>
          <w:kern w:val="2"/>
          <w:sz w:val="24"/>
          <w:szCs w:val="24"/>
          <w:lang w:eastAsia="fr-FR" w:bidi="hi-IN"/>
        </w:rPr>
      </w:pPr>
      <w:r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C’est encore avec une vive émotion que nous vous lisons ces</w:t>
      </w:r>
      <w:r w:rsidR="00B6018F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quelques lignes pour réaffirmer</w:t>
      </w:r>
      <w:r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 xml:space="preserve"> notre attachement à la laïcité </w:t>
      </w:r>
      <w:r w:rsidRPr="0090321D">
        <w:rPr>
          <w:rFonts w:ascii="Arial" w:eastAsia="Times New Roman" w:hAnsi="Arial" w:cstheme="minorHAnsi"/>
          <w:color w:val="000000"/>
          <w:kern w:val="2"/>
          <w:sz w:val="24"/>
          <w:szCs w:val="24"/>
          <w:shd w:val="clear" w:color="auto" w:fill="FFFFFF"/>
          <w:lang w:eastAsia="fr-FR" w:bidi="hi-IN"/>
        </w:rPr>
        <w:t>qui garantit la liberté de conscience.</w:t>
      </w:r>
    </w:p>
    <w:p w:rsidR="0090321D" w:rsidRDefault="0090321D" w:rsidP="00B47A3E">
      <w:pPr>
        <w:jc w:val="both"/>
        <w:rPr>
          <w:rFonts w:ascii="Arial" w:hAnsi="Arial" w:cs="Arial"/>
          <w:sz w:val="24"/>
          <w:szCs w:val="24"/>
        </w:rPr>
      </w:pPr>
    </w:p>
    <w:p w:rsidR="0090321D" w:rsidRDefault="0090321D" w:rsidP="00B47A3E">
      <w:pPr>
        <w:jc w:val="both"/>
        <w:rPr>
          <w:rFonts w:ascii="Arial" w:hAnsi="Arial" w:cs="Arial"/>
          <w:sz w:val="24"/>
          <w:szCs w:val="24"/>
        </w:rPr>
      </w:pPr>
    </w:p>
    <w:p w:rsidR="00B47A3E" w:rsidRDefault="00B47A3E" w:rsidP="00B47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autre sujet mais d’actualité aussi, a</w:t>
      </w:r>
      <w:r w:rsidR="00362BE8">
        <w:rPr>
          <w:rFonts w:ascii="Arial" w:hAnsi="Arial" w:cs="Arial"/>
          <w:sz w:val="24"/>
          <w:szCs w:val="24"/>
        </w:rPr>
        <w:t>u-delà de la question des lycées qui ne relèvent pas de vos compétences, l</w:t>
      </w:r>
      <w:r w:rsidR="009859D3" w:rsidRPr="009859D3">
        <w:rPr>
          <w:rFonts w:ascii="Arial" w:hAnsi="Arial" w:cs="Arial"/>
          <w:sz w:val="24"/>
          <w:szCs w:val="24"/>
        </w:rPr>
        <w:t>es organisations FSU, UNSA</w:t>
      </w:r>
      <w:r w:rsidR="009859D3">
        <w:rPr>
          <w:rFonts w:ascii="Arial" w:hAnsi="Arial" w:cs="Arial"/>
          <w:sz w:val="24"/>
          <w:szCs w:val="24"/>
        </w:rPr>
        <w:t xml:space="preserve"> </w:t>
      </w:r>
      <w:r w:rsidR="009859D3" w:rsidRPr="009859D3">
        <w:rPr>
          <w:rFonts w:ascii="Arial" w:hAnsi="Arial" w:cs="Arial"/>
          <w:sz w:val="24"/>
          <w:szCs w:val="24"/>
        </w:rPr>
        <w:t xml:space="preserve">Education, </w:t>
      </w:r>
      <w:proofErr w:type="spellStart"/>
      <w:r w:rsidR="009859D3" w:rsidRPr="009859D3">
        <w:rPr>
          <w:rFonts w:ascii="Arial" w:hAnsi="Arial" w:cs="Arial"/>
          <w:sz w:val="24"/>
          <w:szCs w:val="24"/>
        </w:rPr>
        <w:t>Sgen-CFDT</w:t>
      </w:r>
      <w:proofErr w:type="spellEnd"/>
      <w:r w:rsidR="009859D3" w:rsidRPr="009859D3">
        <w:rPr>
          <w:rFonts w:ascii="Arial" w:hAnsi="Arial" w:cs="Arial"/>
          <w:sz w:val="24"/>
          <w:szCs w:val="24"/>
        </w:rPr>
        <w:t>, SNALC, FCPE</w:t>
      </w:r>
      <w:r w:rsidR="009859D3">
        <w:rPr>
          <w:rFonts w:ascii="Arial" w:hAnsi="Arial" w:cs="Arial"/>
          <w:sz w:val="24"/>
          <w:szCs w:val="24"/>
        </w:rPr>
        <w:t xml:space="preserve"> du Loiret </w:t>
      </w:r>
      <w:r w:rsidR="009859D3" w:rsidRPr="009859D3">
        <w:rPr>
          <w:rFonts w:ascii="Arial" w:hAnsi="Arial" w:cs="Arial"/>
          <w:sz w:val="24"/>
          <w:szCs w:val="24"/>
        </w:rPr>
        <w:t xml:space="preserve">considèrent que la situation actuelle nécessite la présence massive et urgente de personnels </w:t>
      </w:r>
      <w:r w:rsidR="00362BE8">
        <w:rPr>
          <w:rFonts w:ascii="Arial" w:hAnsi="Arial" w:cs="Arial"/>
          <w:sz w:val="24"/>
          <w:szCs w:val="24"/>
        </w:rPr>
        <w:t>supplémentaires (</w:t>
      </w:r>
      <w:proofErr w:type="spellStart"/>
      <w:r w:rsidR="00362BE8">
        <w:rPr>
          <w:rFonts w:ascii="Arial" w:hAnsi="Arial" w:cs="Arial"/>
          <w:sz w:val="24"/>
          <w:szCs w:val="24"/>
        </w:rPr>
        <w:t>enseignant·e·s</w:t>
      </w:r>
      <w:proofErr w:type="spellEnd"/>
      <w:r w:rsidR="00362BE8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="00362BE8">
        <w:rPr>
          <w:rFonts w:ascii="Arial" w:hAnsi="Arial" w:cs="Arial"/>
          <w:sz w:val="24"/>
          <w:szCs w:val="24"/>
        </w:rPr>
        <w:t>enseignant·e·s</w:t>
      </w:r>
      <w:proofErr w:type="spellEnd"/>
      <w:r w:rsidR="00362BE8">
        <w:rPr>
          <w:rFonts w:ascii="Arial" w:hAnsi="Arial" w:cs="Arial"/>
          <w:sz w:val="24"/>
          <w:szCs w:val="24"/>
        </w:rPr>
        <w:t xml:space="preserve"> (notamment infirmières, </w:t>
      </w:r>
      <w:proofErr w:type="spellStart"/>
      <w:r w:rsidR="00362BE8">
        <w:rPr>
          <w:rFonts w:ascii="Arial" w:hAnsi="Arial" w:cs="Arial"/>
          <w:sz w:val="24"/>
          <w:szCs w:val="24"/>
        </w:rPr>
        <w:t>assistant·e·s</w:t>
      </w:r>
      <w:proofErr w:type="spellEnd"/>
      <w:r w:rsidR="00362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2BE8">
        <w:rPr>
          <w:rFonts w:ascii="Arial" w:hAnsi="Arial" w:cs="Arial"/>
          <w:sz w:val="24"/>
          <w:szCs w:val="24"/>
        </w:rPr>
        <w:t>socia·les·ux</w:t>
      </w:r>
      <w:proofErr w:type="spellEnd"/>
      <w:r w:rsidR="00362BE8">
        <w:rPr>
          <w:rFonts w:ascii="Arial" w:hAnsi="Arial" w:cs="Arial"/>
          <w:sz w:val="24"/>
          <w:szCs w:val="24"/>
        </w:rPr>
        <w:t xml:space="preserve">, médecins, psychologues…) et </w:t>
      </w:r>
      <w:proofErr w:type="spellStart"/>
      <w:r w:rsidR="00362BE8">
        <w:rPr>
          <w:rFonts w:ascii="Arial" w:hAnsi="Arial" w:cs="Arial"/>
          <w:sz w:val="24"/>
          <w:szCs w:val="24"/>
        </w:rPr>
        <w:t>agent·e·s</w:t>
      </w:r>
      <w:proofErr w:type="spellEnd"/>
      <w:r w:rsidR="00362BE8">
        <w:rPr>
          <w:rFonts w:ascii="Arial" w:hAnsi="Arial" w:cs="Arial"/>
          <w:sz w:val="24"/>
          <w:szCs w:val="24"/>
        </w:rPr>
        <w:t xml:space="preserve"> techniques…notamment </w:t>
      </w:r>
      <w:r w:rsidR="009859D3" w:rsidRPr="009859D3">
        <w:rPr>
          <w:rFonts w:ascii="Arial" w:hAnsi="Arial" w:cs="Arial"/>
          <w:sz w:val="24"/>
          <w:szCs w:val="24"/>
        </w:rPr>
        <w:t xml:space="preserve">dans les </w:t>
      </w:r>
      <w:r w:rsidR="00362BE8">
        <w:rPr>
          <w:rFonts w:ascii="Arial" w:hAnsi="Arial" w:cs="Arial"/>
          <w:sz w:val="24"/>
          <w:szCs w:val="24"/>
        </w:rPr>
        <w:t>écoles et collèges de notre département</w:t>
      </w:r>
      <w:r w:rsidR="009859D3" w:rsidRPr="009859D3">
        <w:rPr>
          <w:rFonts w:ascii="Arial" w:hAnsi="Arial" w:cs="Arial"/>
          <w:sz w:val="24"/>
          <w:szCs w:val="24"/>
        </w:rPr>
        <w:t>.</w:t>
      </w:r>
      <w:r w:rsidR="009859D3">
        <w:rPr>
          <w:rFonts w:ascii="Arial" w:hAnsi="Arial" w:cs="Arial"/>
          <w:sz w:val="24"/>
          <w:szCs w:val="24"/>
        </w:rPr>
        <w:t xml:space="preserve"> </w:t>
      </w:r>
    </w:p>
    <w:p w:rsidR="00B47A3E" w:rsidRDefault="00B47A3E" w:rsidP="00B47A3E">
      <w:pPr>
        <w:jc w:val="both"/>
        <w:rPr>
          <w:rFonts w:ascii="Arial" w:hAnsi="Arial" w:cs="Arial"/>
          <w:sz w:val="24"/>
          <w:szCs w:val="24"/>
        </w:rPr>
      </w:pPr>
    </w:p>
    <w:p w:rsidR="009859D3" w:rsidRPr="009859D3" w:rsidRDefault="00362BE8" w:rsidP="00B47A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demandons de transmettre au</w:t>
      </w:r>
      <w:r w:rsidR="009859D3" w:rsidRPr="009859D3">
        <w:rPr>
          <w:rFonts w:ascii="Arial" w:hAnsi="Arial" w:cs="Arial"/>
          <w:sz w:val="24"/>
          <w:szCs w:val="24"/>
        </w:rPr>
        <w:t xml:space="preserve"> ministre de l'Education nationale </w:t>
      </w:r>
      <w:r>
        <w:rPr>
          <w:rFonts w:ascii="Arial" w:hAnsi="Arial" w:cs="Arial"/>
          <w:sz w:val="24"/>
          <w:szCs w:val="24"/>
        </w:rPr>
        <w:t xml:space="preserve">notre exigence </w:t>
      </w:r>
      <w:r w:rsidR="009859D3" w:rsidRPr="009859D3">
        <w:rPr>
          <w:rFonts w:ascii="Arial" w:hAnsi="Arial" w:cs="Arial"/>
          <w:sz w:val="24"/>
          <w:szCs w:val="24"/>
        </w:rPr>
        <w:t xml:space="preserve">de procéder au recrutement de ces personnels dès </w:t>
      </w:r>
      <w:r w:rsidR="00B47A3E">
        <w:rPr>
          <w:rFonts w:ascii="Arial" w:hAnsi="Arial" w:cs="Arial"/>
          <w:sz w:val="24"/>
          <w:szCs w:val="24"/>
        </w:rPr>
        <w:t>maintenant (et rapp</w:t>
      </w:r>
      <w:r>
        <w:rPr>
          <w:rFonts w:ascii="Arial" w:hAnsi="Arial" w:cs="Arial"/>
          <w:sz w:val="24"/>
          <w:szCs w:val="24"/>
        </w:rPr>
        <w:t xml:space="preserve">elé dès </w:t>
      </w:r>
      <w:r w:rsidR="009859D3" w:rsidRPr="009859D3">
        <w:rPr>
          <w:rFonts w:ascii="Arial" w:hAnsi="Arial" w:cs="Arial"/>
          <w:sz w:val="24"/>
          <w:szCs w:val="24"/>
        </w:rPr>
        <w:t>la reprise du 2 novembre</w:t>
      </w:r>
      <w:r>
        <w:rPr>
          <w:rFonts w:ascii="Arial" w:hAnsi="Arial" w:cs="Arial"/>
          <w:sz w:val="24"/>
          <w:szCs w:val="24"/>
        </w:rPr>
        <w:t>)</w:t>
      </w:r>
      <w:r w:rsidR="009859D3" w:rsidRPr="009859D3">
        <w:rPr>
          <w:rFonts w:ascii="Arial" w:hAnsi="Arial" w:cs="Arial"/>
          <w:sz w:val="24"/>
          <w:szCs w:val="24"/>
        </w:rPr>
        <w:t xml:space="preserve">, en particulier en ayant recours aux listes </w:t>
      </w:r>
      <w:r>
        <w:rPr>
          <w:rFonts w:ascii="Arial" w:hAnsi="Arial" w:cs="Arial"/>
          <w:sz w:val="24"/>
          <w:szCs w:val="24"/>
        </w:rPr>
        <w:t>complémentaires de tous les</w:t>
      </w:r>
      <w:r w:rsidR="009859D3" w:rsidRPr="009859D3">
        <w:rPr>
          <w:rFonts w:ascii="Arial" w:hAnsi="Arial" w:cs="Arial"/>
          <w:sz w:val="24"/>
          <w:szCs w:val="24"/>
        </w:rPr>
        <w:t xml:space="preserve"> concours</w:t>
      </w:r>
      <w:r>
        <w:rPr>
          <w:rFonts w:ascii="Arial" w:hAnsi="Arial" w:cs="Arial"/>
          <w:sz w:val="24"/>
          <w:szCs w:val="24"/>
        </w:rPr>
        <w:t xml:space="preserve"> des personnels de l’Education Nationale</w:t>
      </w:r>
      <w:r w:rsidR="009859D3" w:rsidRPr="009859D3">
        <w:rPr>
          <w:rFonts w:ascii="Arial" w:hAnsi="Arial" w:cs="Arial"/>
          <w:sz w:val="24"/>
          <w:szCs w:val="24"/>
        </w:rPr>
        <w:t xml:space="preserve">, et en </w:t>
      </w:r>
      <w:r w:rsidR="00B47A3E" w:rsidRPr="009859D3">
        <w:rPr>
          <w:rFonts w:ascii="Arial" w:hAnsi="Arial" w:cs="Arial"/>
          <w:sz w:val="24"/>
          <w:szCs w:val="24"/>
        </w:rPr>
        <w:t>ré abondant</w:t>
      </w:r>
      <w:r w:rsidR="009859D3" w:rsidRPr="009859D3">
        <w:rPr>
          <w:rFonts w:ascii="Arial" w:hAnsi="Arial" w:cs="Arial"/>
          <w:sz w:val="24"/>
          <w:szCs w:val="24"/>
        </w:rPr>
        <w:t xml:space="preserve"> les listes complémentaires lorsque cela s’avère nécessaire.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859D3" w:rsidRPr="009859D3">
      <w:pgSz w:w="11906" w:h="16838"/>
      <w:pgMar w:top="567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D"/>
    <w:rsid w:val="000628E9"/>
    <w:rsid w:val="00362BE8"/>
    <w:rsid w:val="00415D07"/>
    <w:rsid w:val="004F77A0"/>
    <w:rsid w:val="005A1069"/>
    <w:rsid w:val="007C37CB"/>
    <w:rsid w:val="0090321D"/>
    <w:rsid w:val="009859D3"/>
    <w:rsid w:val="009A7A1D"/>
    <w:rsid w:val="009B1DFF"/>
    <w:rsid w:val="00AF708F"/>
    <w:rsid w:val="00B4208F"/>
    <w:rsid w:val="00B47A3E"/>
    <w:rsid w:val="00B6018F"/>
    <w:rsid w:val="00D76092"/>
    <w:rsid w:val="00E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6"/>
      <w:szCs w:val="2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cs="Calibri"/>
      <w:lang w:val="en-U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widowControl w:val="0"/>
      <w:autoSpaceDE w:val="0"/>
    </w:pPr>
    <w:rPr>
      <w:rFonts w:cs="Calibri"/>
      <w:sz w:val="20"/>
      <w:szCs w:val="20"/>
      <w:lang w:val="en-US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9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D3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26"/>
      <w:szCs w:val="2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cs="Calibri"/>
      <w:lang w:val="en-U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widowControl w:val="0"/>
      <w:autoSpaceDE w:val="0"/>
    </w:pPr>
    <w:rPr>
      <w:rFonts w:cs="Calibri"/>
      <w:sz w:val="20"/>
      <w:szCs w:val="20"/>
      <w:lang w:val="en-US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9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9D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FSU45</cp:lastModifiedBy>
  <cp:revision>3</cp:revision>
  <cp:lastPrinted>2020-11-19T09:29:00Z</cp:lastPrinted>
  <dcterms:created xsi:type="dcterms:W3CDTF">2020-11-17T18:21:00Z</dcterms:created>
  <dcterms:modified xsi:type="dcterms:W3CDTF">2020-11-19T13:14:00Z</dcterms:modified>
</cp:coreProperties>
</file>